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84" w:rsidRPr="00521E66" w:rsidRDefault="00521E66" w:rsidP="00521E66">
      <w:pPr>
        <w:spacing w:after="60"/>
        <w:rPr>
          <w:b/>
          <w:bCs/>
          <w:color w:val="4472C4" w:themeColor="accent1"/>
          <w:sz w:val="32"/>
          <w:szCs w:val="32"/>
        </w:rPr>
      </w:pPr>
      <w:r w:rsidRPr="00521E66">
        <w:rPr>
          <w:b/>
          <w:bCs/>
          <w:color w:val="4472C4" w:themeColor="accent1"/>
          <w:sz w:val="32"/>
          <w:szCs w:val="32"/>
        </w:rPr>
        <w:t>USPEHI IN NEUSPEHI NACIONALNIH GIBANJ V 19. STOLETJU</w:t>
      </w:r>
    </w:p>
    <w:p w:rsidR="00521E66" w:rsidRDefault="00521E66" w:rsidP="00521E66">
      <w:pPr>
        <w:spacing w:after="60"/>
        <w:rPr>
          <w:b/>
          <w:bCs/>
        </w:rPr>
      </w:pPr>
    </w:p>
    <w:p w:rsidR="00521E66" w:rsidRDefault="00521E66" w:rsidP="00521E66">
      <w:pPr>
        <w:spacing w:after="60"/>
        <w:rPr>
          <w:b/>
          <w:bCs/>
        </w:rPr>
      </w:pPr>
      <w:r w:rsidRPr="00521E66">
        <w:rPr>
          <w:b/>
          <w:bCs/>
        </w:rPr>
        <w:t>Združ</w:t>
      </w:r>
      <w:r>
        <w:rPr>
          <w:b/>
          <w:bCs/>
        </w:rPr>
        <w:t>itev Kraljevine</w:t>
      </w:r>
      <w:r w:rsidRPr="00521E66">
        <w:rPr>
          <w:b/>
          <w:bCs/>
        </w:rPr>
        <w:t xml:space="preserve"> Italije  1870</w:t>
      </w:r>
    </w:p>
    <w:p w:rsidR="00521E66" w:rsidRPr="00521E66" w:rsidRDefault="00521E66" w:rsidP="00521E66">
      <w:pPr>
        <w:spacing w:after="60"/>
      </w:pPr>
      <w:r w:rsidRPr="00521E66">
        <w:t>1. Italija je bila razdeljena na več držav:</w:t>
      </w:r>
    </w:p>
    <w:p w:rsidR="00521E66" w:rsidRPr="00521E66" w:rsidRDefault="00521E66" w:rsidP="00521E66">
      <w:pPr>
        <w:numPr>
          <w:ilvl w:val="0"/>
          <w:numId w:val="1"/>
        </w:numPr>
        <w:spacing w:after="60"/>
      </w:pPr>
      <w:r w:rsidRPr="00521E66">
        <w:t>Benečija in Lombardija sta bili pod Avstrijo</w:t>
      </w:r>
    </w:p>
    <w:p w:rsidR="00521E66" w:rsidRPr="00521E66" w:rsidRDefault="00521E66" w:rsidP="00521E66">
      <w:pPr>
        <w:numPr>
          <w:ilvl w:val="0"/>
          <w:numId w:val="1"/>
        </w:numPr>
        <w:spacing w:after="60"/>
      </w:pPr>
      <w:r w:rsidRPr="00521E66">
        <w:t xml:space="preserve">Sardinsko kraljestvo </w:t>
      </w:r>
      <w:r>
        <w:t>…</w:t>
      </w:r>
    </w:p>
    <w:p w:rsidR="00521E66" w:rsidRDefault="00521E66" w:rsidP="00521E66">
      <w:pPr>
        <w:spacing w:after="60"/>
      </w:pPr>
      <w:r w:rsidRPr="00521E66">
        <w:t>2. Sardinsko kraljestvo  ali Piemont ima najpomembnejšo vlogo pri združevanju</w:t>
      </w:r>
    </w:p>
    <w:p w:rsidR="00521E66" w:rsidRPr="00521E66" w:rsidRDefault="00521E66" w:rsidP="00521E66">
      <w:pPr>
        <w:spacing w:after="60"/>
      </w:pPr>
      <w:r w:rsidRPr="00521E66">
        <w:t>3. Piemont  v vojni z Avstrijo dobi Lombardijo (1859) in Benečijo (1866) → združena severna Italija</w:t>
      </w:r>
    </w:p>
    <w:p w:rsidR="00521E66" w:rsidRPr="00521E66" w:rsidRDefault="00521E66" w:rsidP="00521E66">
      <w:pPr>
        <w:spacing w:after="60"/>
      </w:pPr>
      <w:r w:rsidRPr="00521E66">
        <w:t xml:space="preserve">4. Severni del se poveže z združeno južno Italijo → </w:t>
      </w:r>
      <w:r w:rsidRPr="00521E66">
        <w:rPr>
          <w:b/>
          <w:bCs/>
        </w:rPr>
        <w:t>Kraljevina Italija</w:t>
      </w:r>
      <w:r w:rsidRPr="00521E66">
        <w:t xml:space="preserve">  (sardinski kralj, Viktor Emanuel II.</w:t>
      </w:r>
      <w:r>
        <w:t xml:space="preserve"> postane italijanski kralj</w:t>
      </w:r>
      <w:r w:rsidRPr="00521E66">
        <w:t xml:space="preserve">) </w:t>
      </w:r>
    </w:p>
    <w:p w:rsidR="00521E66" w:rsidRDefault="00521E66" w:rsidP="00521E66">
      <w:pPr>
        <w:spacing w:after="60"/>
      </w:pPr>
    </w:p>
    <w:p w:rsidR="00521E66" w:rsidRDefault="00521E66" w:rsidP="00521E66">
      <w:pPr>
        <w:spacing w:after="60"/>
        <w:rPr>
          <w:b/>
          <w:bCs/>
        </w:rPr>
      </w:pPr>
      <w:r>
        <w:rPr>
          <w:b/>
          <w:bCs/>
        </w:rPr>
        <w:t xml:space="preserve">Združitev </w:t>
      </w:r>
      <w:r w:rsidRPr="00521E66">
        <w:rPr>
          <w:b/>
          <w:bCs/>
        </w:rPr>
        <w:t>Nemšk</w:t>
      </w:r>
      <w:r>
        <w:rPr>
          <w:b/>
          <w:bCs/>
        </w:rPr>
        <w:t>ega</w:t>
      </w:r>
      <w:r w:rsidRPr="00521E66">
        <w:rPr>
          <w:b/>
          <w:bCs/>
        </w:rPr>
        <w:t xml:space="preserve"> cesarstv</w:t>
      </w:r>
      <w:r>
        <w:rPr>
          <w:b/>
          <w:bCs/>
        </w:rPr>
        <w:t>a</w:t>
      </w:r>
      <w:r w:rsidRPr="00521E66">
        <w:rPr>
          <w:b/>
          <w:bCs/>
        </w:rPr>
        <w:t xml:space="preserve"> 1871</w:t>
      </w:r>
    </w:p>
    <w:p w:rsidR="00521E66" w:rsidRPr="00521E66" w:rsidRDefault="00521E66" w:rsidP="00521E66">
      <w:pPr>
        <w:spacing w:after="60"/>
      </w:pPr>
      <w:r>
        <w:t xml:space="preserve">1. </w:t>
      </w:r>
      <w:r w:rsidRPr="00521E66">
        <w:t xml:space="preserve">Prusija – kralj Viljem II., ministrski predsednik Otto von Bismarck  (izvede združitev Nemčije) </w:t>
      </w:r>
    </w:p>
    <w:p w:rsidR="00521E66" w:rsidRPr="00521E66" w:rsidRDefault="00521E66" w:rsidP="00521E66">
      <w:pPr>
        <w:spacing w:after="60"/>
      </w:pPr>
      <w:r>
        <w:t xml:space="preserve">2. </w:t>
      </w:r>
      <w:r w:rsidRPr="00521E66">
        <w:t>Bismarck združi severne nemške dežele</w:t>
      </w:r>
      <w:r>
        <w:t xml:space="preserve">, ki se jim </w:t>
      </w:r>
      <w:r w:rsidRPr="00521E66">
        <w:t>priključi</w:t>
      </w:r>
      <w:r>
        <w:t>jo</w:t>
      </w:r>
      <w:r w:rsidRPr="00521E66">
        <w:t xml:space="preserve"> še južne nemške dežele → </w:t>
      </w:r>
      <w:r w:rsidRPr="00521E66">
        <w:rPr>
          <w:b/>
          <w:bCs/>
        </w:rPr>
        <w:t>Nemško cesarstvo</w:t>
      </w:r>
    </w:p>
    <w:p w:rsidR="00521E66" w:rsidRPr="00521E66" w:rsidRDefault="00521E66" w:rsidP="00521E66">
      <w:pPr>
        <w:spacing w:after="60"/>
      </w:pPr>
      <w:r w:rsidRPr="00521E66">
        <w:t>5. Pruski kralj Viljem I. izbran za nemškega cesarja, Bismarck postane kancler, ki vodi notranjo in zunanjo politiko</w:t>
      </w:r>
    </w:p>
    <w:p w:rsidR="00521E66" w:rsidRDefault="00521E66" w:rsidP="00521E66">
      <w:pPr>
        <w:spacing w:after="60"/>
      </w:pPr>
    </w:p>
    <w:p w:rsidR="00521E66" w:rsidRDefault="00521E66" w:rsidP="00521E66">
      <w:pPr>
        <w:spacing w:after="60"/>
        <w:rPr>
          <w:b/>
          <w:bCs/>
        </w:rPr>
      </w:pPr>
      <w:r w:rsidRPr="00521E66">
        <w:rPr>
          <w:b/>
          <w:bCs/>
        </w:rPr>
        <w:t>Nastanek Avstro-Ogrske (1867)</w:t>
      </w:r>
    </w:p>
    <w:p w:rsidR="00521E66" w:rsidRPr="00521E66" w:rsidRDefault="00521E66" w:rsidP="00521E66">
      <w:pPr>
        <w:numPr>
          <w:ilvl w:val="0"/>
          <w:numId w:val="3"/>
        </w:numPr>
        <w:spacing w:after="60"/>
      </w:pPr>
      <w:r w:rsidRPr="00521E66">
        <w:t>Avstrijsko cesarstvo izgubi Lombardijo (1859) in Benečijo (1866)</w:t>
      </w:r>
    </w:p>
    <w:p w:rsidR="00521E66" w:rsidRPr="00521E66" w:rsidRDefault="00521E66" w:rsidP="00521E66">
      <w:pPr>
        <w:numPr>
          <w:ilvl w:val="0"/>
          <w:numId w:val="3"/>
        </w:numPr>
        <w:spacing w:after="60"/>
      </w:pPr>
      <w:r w:rsidRPr="00521E66">
        <w:t>Stroški zaradi vojn, izgubljeni dohodki → pomanjkanje denarja</w:t>
      </w:r>
    </w:p>
    <w:p w:rsidR="00521E66" w:rsidRPr="00521E66" w:rsidRDefault="00521E66" w:rsidP="00521E66">
      <w:pPr>
        <w:numPr>
          <w:ilvl w:val="0"/>
          <w:numId w:val="3"/>
        </w:numPr>
        <w:spacing w:after="60"/>
      </w:pPr>
      <w:r w:rsidRPr="00521E66">
        <w:t>Zahteve Madžarov po politični in gospodarski neodvisnosti</w:t>
      </w:r>
    </w:p>
    <w:p w:rsidR="00521E66" w:rsidRPr="00521E66" w:rsidRDefault="00521E66" w:rsidP="00521E66">
      <w:pPr>
        <w:numPr>
          <w:ilvl w:val="0"/>
          <w:numId w:val="3"/>
        </w:numPr>
        <w:spacing w:after="60"/>
      </w:pPr>
      <w:r w:rsidRPr="00521E66">
        <w:rPr>
          <w:b/>
          <w:bCs/>
        </w:rPr>
        <w:t>Uvedba dualizma</w:t>
      </w:r>
      <w:r w:rsidRPr="00521E66">
        <w:t xml:space="preserve"> – dvojna monarhija – </w:t>
      </w:r>
      <w:r w:rsidRPr="00521E66">
        <w:rPr>
          <w:b/>
          <w:bCs/>
        </w:rPr>
        <w:t>novo ime - Avstro-Ogrska</w:t>
      </w:r>
    </w:p>
    <w:p w:rsidR="00521E66" w:rsidRPr="00521E66" w:rsidRDefault="00521E66" w:rsidP="00521E66">
      <w:pPr>
        <w:numPr>
          <w:ilvl w:val="0"/>
          <w:numId w:val="4"/>
        </w:numPr>
        <w:spacing w:after="60"/>
      </w:pPr>
      <w:r w:rsidRPr="00521E66">
        <w:t>Država se je preoblikovala v dve samostojni enoti</w:t>
      </w:r>
    </w:p>
    <w:p w:rsidR="00521E66" w:rsidRPr="00521E66" w:rsidRDefault="00521E66" w:rsidP="00521E66">
      <w:pPr>
        <w:numPr>
          <w:ilvl w:val="0"/>
          <w:numId w:val="4"/>
        </w:numPr>
        <w:spacing w:after="60"/>
      </w:pPr>
      <w:r w:rsidRPr="00521E66">
        <w:t>Skupen vladar, finance, vojska, zunanja politika</w:t>
      </w:r>
    </w:p>
    <w:p w:rsidR="00521E66" w:rsidRPr="00521E66" w:rsidRDefault="00521E66" w:rsidP="00521E66">
      <w:pPr>
        <w:numPr>
          <w:ilvl w:val="0"/>
          <w:numId w:val="5"/>
        </w:numPr>
        <w:spacing w:after="60"/>
      </w:pPr>
      <w:r w:rsidRPr="00521E66">
        <w:t>Avstrijski cesar je bil hkrati ogrski kralj</w:t>
      </w:r>
    </w:p>
    <w:p w:rsidR="00521E66" w:rsidRPr="00521E66" w:rsidRDefault="00521E66" w:rsidP="00521E66">
      <w:pPr>
        <w:numPr>
          <w:ilvl w:val="0"/>
          <w:numId w:val="5"/>
        </w:numPr>
        <w:spacing w:after="60"/>
      </w:pPr>
      <w:r w:rsidRPr="00521E66">
        <w:t>Vsak del ima svoj parlament in svojo vlado</w:t>
      </w:r>
    </w:p>
    <w:p w:rsidR="00521E66" w:rsidRDefault="00521E66" w:rsidP="00521E66">
      <w:pPr>
        <w:spacing w:after="60"/>
      </w:pPr>
    </w:p>
    <w:sectPr w:rsidR="0052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D4" w:rsidRDefault="00DF64D4" w:rsidP="00521E66">
      <w:pPr>
        <w:spacing w:after="0" w:line="240" w:lineRule="auto"/>
      </w:pPr>
      <w:r>
        <w:separator/>
      </w:r>
    </w:p>
  </w:endnote>
  <w:endnote w:type="continuationSeparator" w:id="0">
    <w:p w:rsidR="00DF64D4" w:rsidRDefault="00DF64D4" w:rsidP="0052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Default="00521E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Default="00521E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Default="00521E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D4" w:rsidRDefault="00DF64D4" w:rsidP="00521E66">
      <w:pPr>
        <w:spacing w:after="0" w:line="240" w:lineRule="auto"/>
      </w:pPr>
      <w:r>
        <w:separator/>
      </w:r>
    </w:p>
  </w:footnote>
  <w:footnote w:type="continuationSeparator" w:id="0">
    <w:p w:rsidR="00DF64D4" w:rsidRDefault="00DF64D4" w:rsidP="0052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Default="00521E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Pr="00521E66" w:rsidRDefault="00521E66" w:rsidP="00521E66">
    <w:pPr>
      <w:spacing w:after="60"/>
      <w:jc w:val="center"/>
      <w:rPr>
        <w:sz w:val="20"/>
        <w:szCs w:val="20"/>
      </w:rPr>
    </w:pPr>
    <w:bookmarkStart w:id="0" w:name="_GoBack"/>
    <w:r w:rsidRPr="00521E66">
      <w:rPr>
        <w:sz w:val="20"/>
        <w:szCs w:val="20"/>
      </w:rPr>
      <w:t xml:space="preserve">30. 3. 2020, </w:t>
    </w:r>
    <w:r w:rsidRPr="00521E66">
      <w:rPr>
        <w:sz w:val="20"/>
        <w:szCs w:val="20"/>
      </w:rPr>
      <w:t>USPEHI IN NEUSPEHI NACIONALNIH GIBANJ V 19. STOLETJU</w:t>
    </w:r>
    <w:r>
      <w:rPr>
        <w:sz w:val="20"/>
        <w:szCs w:val="20"/>
      </w:rPr>
      <w:t>, 8.R; PREPIŠI V ZVEZEK.</w:t>
    </w:r>
  </w:p>
  <w:bookmarkEnd w:id="0"/>
  <w:p w:rsidR="00521E66" w:rsidRDefault="00521E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66" w:rsidRDefault="00521E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3BF7"/>
    <w:multiLevelType w:val="hybridMultilevel"/>
    <w:tmpl w:val="6E8C6E56"/>
    <w:lvl w:ilvl="0" w:tplc="77AC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86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EF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8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69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22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B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04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F3C96"/>
    <w:multiLevelType w:val="hybridMultilevel"/>
    <w:tmpl w:val="EA86CB6E"/>
    <w:lvl w:ilvl="0" w:tplc="DF7C25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847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EC0E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DE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6E5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DA88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323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C73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7CE468A"/>
    <w:multiLevelType w:val="hybridMultilevel"/>
    <w:tmpl w:val="B0820514"/>
    <w:lvl w:ilvl="0" w:tplc="47004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0A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22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4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47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C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23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E1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E8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9C3A2B"/>
    <w:multiLevelType w:val="hybridMultilevel"/>
    <w:tmpl w:val="64D0FF82"/>
    <w:lvl w:ilvl="0" w:tplc="BBC2A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C11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8BA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7A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630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6AC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81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E2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6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F4F"/>
    <w:multiLevelType w:val="hybridMultilevel"/>
    <w:tmpl w:val="A7DAFE9A"/>
    <w:lvl w:ilvl="0" w:tplc="DC98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7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A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66"/>
    <w:rsid w:val="00521E66"/>
    <w:rsid w:val="00DF64D4"/>
    <w:rsid w:val="00F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3610"/>
  <w15:chartTrackingRefBased/>
  <w15:docId w15:val="{2788A645-6EC7-4E15-8B2C-A063DEF2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1E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1E66"/>
  </w:style>
  <w:style w:type="paragraph" w:styleId="Noga">
    <w:name w:val="footer"/>
    <w:basedOn w:val="Navaden"/>
    <w:link w:val="NogaZnak"/>
    <w:uiPriority w:val="99"/>
    <w:unhideWhenUsed/>
    <w:rsid w:val="0052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2020-03-29T20:03:00Z</dcterms:created>
  <dcterms:modified xsi:type="dcterms:W3CDTF">2020-03-29T20:13:00Z</dcterms:modified>
</cp:coreProperties>
</file>