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B71" w:rsidRDefault="00F42D7B">
      <w:r>
        <w:t xml:space="preserve">REŠITVE, DZ STRAN 107 </w:t>
      </w:r>
    </w:p>
    <w:p w:rsidR="00F42D7B" w:rsidRDefault="00F42D7B">
      <w:r>
        <w:rPr>
          <w:noProof/>
          <w:lang w:eastAsia="sl-SI"/>
        </w:rPr>
        <w:drawing>
          <wp:inline distT="0" distB="0" distL="0" distR="0">
            <wp:extent cx="3076575" cy="59721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2D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D7B"/>
    <w:rsid w:val="00ED1B71"/>
    <w:rsid w:val="00F4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11D61-F814-4825-B4AA-42EC43D1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2020-03-22T15:41:00Z</dcterms:created>
  <dcterms:modified xsi:type="dcterms:W3CDTF">2020-03-22T15:42:00Z</dcterms:modified>
</cp:coreProperties>
</file>