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7B16" w:rsidRDefault="0096647C">
      <w:pPr>
        <w:pStyle w:val="Telobesedila"/>
        <w:spacing w:before="21"/>
      </w:pPr>
      <w:r>
        <w:rPr>
          <w:color w:val="C00000"/>
        </w:rPr>
        <w:t>6</w:t>
      </w:r>
      <w:r w:rsidR="00DB637B">
        <w:rPr>
          <w:color w:val="C00000"/>
        </w:rPr>
        <w:t>. ura</w:t>
      </w:r>
      <w:r w:rsidR="009C2E71">
        <w:rPr>
          <w:color w:val="C00000"/>
        </w:rPr>
        <w:t>,</w:t>
      </w:r>
      <w:bookmarkStart w:id="0" w:name="_GoBack"/>
      <w:bookmarkEnd w:id="0"/>
      <w:r w:rsidR="00DB637B">
        <w:rPr>
          <w:color w:val="C00000"/>
        </w:rPr>
        <w:t xml:space="preserve"> biologija </w:t>
      </w:r>
      <w:r w:rsidR="009C2E71">
        <w:rPr>
          <w:color w:val="C00000"/>
        </w:rPr>
        <w:t xml:space="preserve"> </w:t>
      </w:r>
      <w:r w:rsidR="00DB637B">
        <w:rPr>
          <w:color w:val="C00000"/>
        </w:rPr>
        <w:t>9</w:t>
      </w:r>
      <w:r w:rsidR="0008465B">
        <w:rPr>
          <w:color w:val="C00000"/>
        </w:rPr>
        <w:t>, 2.4.2020</w:t>
      </w:r>
      <w:r w:rsidR="007F4F37">
        <w:rPr>
          <w:color w:val="C00000"/>
        </w:rPr>
        <w:t xml:space="preserve">          KORONAVIRUS</w:t>
      </w:r>
    </w:p>
    <w:p w:rsidR="00797B16" w:rsidRDefault="00DB637B">
      <w:pPr>
        <w:pStyle w:val="Telobesedila"/>
        <w:spacing w:before="186"/>
        <w:jc w:val="both"/>
        <w:rPr>
          <w:color w:val="001F5F"/>
        </w:rPr>
      </w:pPr>
      <w:r>
        <w:rPr>
          <w:color w:val="001F5F"/>
        </w:rPr>
        <w:t>Pozdravljeni učenci.</w:t>
      </w:r>
    </w:p>
    <w:p w:rsidR="0096647C" w:rsidRPr="00655692" w:rsidRDefault="0096647C" w:rsidP="0096647C">
      <w:pPr>
        <w:pStyle w:val="Telobesedila"/>
        <w:spacing w:before="186"/>
        <w:jc w:val="both"/>
        <w:rPr>
          <w:b/>
          <w:color w:val="001F5F"/>
          <w:sz w:val="24"/>
          <w:szCs w:val="24"/>
        </w:rPr>
      </w:pPr>
      <w:r w:rsidRPr="00655692">
        <w:rPr>
          <w:b/>
          <w:color w:val="001F5F"/>
          <w:sz w:val="24"/>
          <w:szCs w:val="24"/>
        </w:rPr>
        <w:t>Prejšnjo uro smo zaključili z bistvenimi vsebinami o EVOLUCIJI.</w:t>
      </w:r>
    </w:p>
    <w:p w:rsidR="00655692" w:rsidRPr="00655692" w:rsidRDefault="00655692" w:rsidP="0096647C">
      <w:pPr>
        <w:pStyle w:val="Telobesedila"/>
        <w:spacing w:before="186"/>
        <w:jc w:val="both"/>
        <w:rPr>
          <w:b/>
          <w:color w:val="001F5F"/>
          <w:sz w:val="24"/>
          <w:szCs w:val="24"/>
        </w:rPr>
      </w:pPr>
      <w:r w:rsidRPr="00655692">
        <w:rPr>
          <w:b/>
          <w:color w:val="001F5F"/>
          <w:sz w:val="24"/>
          <w:szCs w:val="24"/>
        </w:rPr>
        <w:t xml:space="preserve">Dobili ste dodatno nalogo-  izdelava jogurta. Če ste se naloge lotili mi napišite </w:t>
      </w:r>
    </w:p>
    <w:p w:rsidR="00655692" w:rsidRPr="00655692" w:rsidRDefault="00655692" w:rsidP="0096647C">
      <w:pPr>
        <w:pStyle w:val="Telobesedila"/>
        <w:spacing w:before="186"/>
        <w:jc w:val="both"/>
        <w:rPr>
          <w:b/>
          <w:color w:val="001F5F"/>
          <w:sz w:val="24"/>
          <w:szCs w:val="24"/>
        </w:rPr>
      </w:pPr>
      <w:r>
        <w:rPr>
          <w:b/>
          <w:color w:val="001F5F"/>
          <w:sz w:val="24"/>
          <w:szCs w:val="24"/>
        </w:rPr>
        <w:t>a</w:t>
      </w:r>
      <w:r w:rsidRPr="00655692">
        <w:rPr>
          <w:b/>
          <w:color w:val="001F5F"/>
          <w:sz w:val="24"/>
          <w:szCs w:val="24"/>
        </w:rPr>
        <w:t>li pošljite kakšno slikico.</w:t>
      </w:r>
    </w:p>
    <w:p w:rsidR="0008465B" w:rsidRPr="00655692" w:rsidRDefault="0096647C" w:rsidP="0096647C">
      <w:pPr>
        <w:pStyle w:val="Telobesedila"/>
        <w:spacing w:before="186"/>
        <w:jc w:val="both"/>
        <w:rPr>
          <w:b/>
          <w:color w:val="001F5F"/>
        </w:rPr>
      </w:pPr>
      <w:r w:rsidRPr="00655692">
        <w:rPr>
          <w:b/>
          <w:color w:val="001F5F"/>
          <w:sz w:val="24"/>
          <w:szCs w:val="24"/>
        </w:rPr>
        <w:t>O fosilnih ostankih ste že veliko zvedeli v PRIRODOSLOVNEM MUZEJU</w:t>
      </w:r>
      <w:r w:rsidRPr="00655692">
        <w:rPr>
          <w:b/>
          <w:color w:val="001F5F"/>
        </w:rPr>
        <w:t>.</w:t>
      </w:r>
      <w:r w:rsidR="0008465B" w:rsidRPr="00655692">
        <w:rPr>
          <w:b/>
          <w:color w:val="001F5F"/>
        </w:rPr>
        <w:t xml:space="preserve"> </w:t>
      </w:r>
    </w:p>
    <w:p w:rsidR="0096647C" w:rsidRPr="00655692" w:rsidRDefault="0008465B" w:rsidP="0096647C">
      <w:pPr>
        <w:pStyle w:val="Telobesedila"/>
        <w:spacing w:before="186"/>
        <w:jc w:val="both"/>
        <w:rPr>
          <w:b/>
          <w:color w:val="001F5F"/>
        </w:rPr>
      </w:pPr>
      <w:r w:rsidRPr="00655692">
        <w:rPr>
          <w:b/>
          <w:color w:val="001F5F"/>
        </w:rPr>
        <w:t xml:space="preserve"> </w:t>
      </w:r>
      <w:r w:rsidR="0096647C" w:rsidRPr="00655692">
        <w:rPr>
          <w:b/>
          <w:color w:val="001F5F"/>
        </w:rPr>
        <w:t xml:space="preserve"> </w:t>
      </w:r>
    </w:p>
    <w:p w:rsidR="00797B16" w:rsidRPr="0008465B" w:rsidRDefault="0008465B">
      <w:pPr>
        <w:spacing w:before="25" w:line="259" w:lineRule="auto"/>
        <w:ind w:left="100" w:right="278"/>
        <w:jc w:val="both"/>
        <w:rPr>
          <w:sz w:val="24"/>
          <w:szCs w:val="24"/>
        </w:rPr>
      </w:pPr>
      <w:r w:rsidRPr="0008465B">
        <w:rPr>
          <w:color w:val="001F5F"/>
          <w:sz w:val="24"/>
          <w:szCs w:val="24"/>
        </w:rPr>
        <w:t xml:space="preserve">Da boste </w:t>
      </w:r>
      <w:r w:rsidR="00DB637B" w:rsidRPr="0008465B">
        <w:rPr>
          <w:color w:val="001F5F"/>
          <w:sz w:val="24"/>
          <w:szCs w:val="24"/>
        </w:rPr>
        <w:t xml:space="preserve">lažje razumeli situacijo v državi in zakaj ne smemo imeti bližnjih stikov s sorodniki, prijatelji in učitelji, </w:t>
      </w:r>
      <w:r w:rsidR="00DB637B" w:rsidRPr="0008465B">
        <w:rPr>
          <w:b/>
          <w:color w:val="C00000"/>
          <w:sz w:val="24"/>
          <w:szCs w:val="24"/>
        </w:rPr>
        <w:t>preberite ali poslušajte spodnji članek slovenskega imunologa dr. Alojza Ihana</w:t>
      </w:r>
      <w:r w:rsidR="00DB637B" w:rsidRPr="0008465B">
        <w:rPr>
          <w:color w:val="001F5F"/>
          <w:sz w:val="24"/>
          <w:szCs w:val="24"/>
        </w:rPr>
        <w:t>, ki je nekoliko vsebinsko skrčen (za lažje razumevanje vsebine).</w:t>
      </w:r>
    </w:p>
    <w:p w:rsidR="00797B16" w:rsidRPr="0008465B" w:rsidRDefault="0008465B">
      <w:pPr>
        <w:pStyle w:val="Telobesedila"/>
        <w:spacing w:before="160" w:line="256" w:lineRule="auto"/>
        <w:ind w:right="920"/>
        <w:jc w:val="both"/>
        <w:rPr>
          <w:sz w:val="24"/>
          <w:szCs w:val="24"/>
        </w:rPr>
      </w:pPr>
      <w:r w:rsidRPr="0008465B">
        <w:rPr>
          <w:sz w:val="24"/>
          <w:szCs w:val="24"/>
        </w:rPr>
        <w:t>Vir:</w:t>
      </w:r>
      <w:hyperlink r:id="rId6">
        <w:r w:rsidR="00DB637B" w:rsidRPr="0008465B">
          <w:rPr>
            <w:color w:val="0000FF"/>
            <w:sz w:val="24"/>
            <w:szCs w:val="24"/>
            <w:u w:val="single" w:color="0000FF"/>
          </w:rPr>
          <w:t>https://www.rtvslo.si/zdravje/novi-koronavirus/v-resnici-je-okuzenih-pri-nas-od-</w:t>
        </w:r>
      </w:hyperlink>
      <w:r w:rsidR="00DB637B" w:rsidRPr="0008465B">
        <w:rPr>
          <w:color w:val="0000FF"/>
          <w:sz w:val="24"/>
          <w:szCs w:val="24"/>
        </w:rPr>
        <w:t xml:space="preserve"> </w:t>
      </w:r>
      <w:hyperlink r:id="rId7">
        <w:r w:rsidR="00DB637B" w:rsidRPr="0008465B">
          <w:rPr>
            <w:color w:val="0000FF"/>
            <w:sz w:val="24"/>
            <w:szCs w:val="24"/>
            <w:u w:val="single" w:color="0000FF"/>
          </w:rPr>
          <w:t>petkrat-do-desetkrat-</w:t>
        </w:r>
        <w:proofErr w:type="spellStart"/>
        <w:r w:rsidR="00DB637B" w:rsidRPr="0008465B">
          <w:rPr>
            <w:color w:val="0000FF"/>
            <w:sz w:val="24"/>
            <w:szCs w:val="24"/>
            <w:u w:val="single" w:color="0000FF"/>
          </w:rPr>
          <w:t>vec</w:t>
        </w:r>
        <w:proofErr w:type="spellEnd"/>
        <w:r w:rsidR="00DB637B" w:rsidRPr="0008465B">
          <w:rPr>
            <w:color w:val="0000FF"/>
            <w:sz w:val="24"/>
            <w:szCs w:val="24"/>
            <w:u w:val="single" w:color="0000FF"/>
          </w:rPr>
          <w:t>/517219</w:t>
        </w:r>
      </w:hyperlink>
    </w:p>
    <w:p w:rsidR="00797B16" w:rsidRPr="0008465B" w:rsidRDefault="00DB637B">
      <w:pPr>
        <w:pStyle w:val="Telobesedila"/>
        <w:spacing w:before="164"/>
        <w:jc w:val="both"/>
        <w:rPr>
          <w:sz w:val="24"/>
          <w:szCs w:val="24"/>
        </w:rPr>
      </w:pPr>
      <w:r w:rsidRPr="0008465B">
        <w:rPr>
          <w:sz w:val="24"/>
          <w:szCs w:val="24"/>
        </w:rPr>
        <w:t>Naslov članka:</w:t>
      </w:r>
    </w:p>
    <w:p w:rsidR="00797B16" w:rsidRPr="0008465B" w:rsidRDefault="00DB637B">
      <w:pPr>
        <w:pStyle w:val="Naslov1"/>
        <w:spacing w:before="188"/>
        <w:jc w:val="both"/>
        <w:rPr>
          <w:sz w:val="24"/>
          <w:szCs w:val="24"/>
        </w:rPr>
      </w:pPr>
      <w:r w:rsidRPr="0008465B">
        <w:rPr>
          <w:sz w:val="24"/>
          <w:szCs w:val="24"/>
        </w:rPr>
        <w:t>V resnici je okuženih pri nas od petkrat do desetkrat več</w:t>
      </w:r>
    </w:p>
    <w:p w:rsidR="00797B16" w:rsidRPr="0008465B" w:rsidRDefault="00DB637B">
      <w:pPr>
        <w:pStyle w:val="Telobesedila"/>
        <w:spacing w:before="187"/>
        <w:jc w:val="both"/>
        <w:rPr>
          <w:sz w:val="24"/>
          <w:szCs w:val="24"/>
        </w:rPr>
      </w:pPr>
      <w:r w:rsidRPr="0008465B">
        <w:rPr>
          <w:sz w:val="24"/>
          <w:szCs w:val="24"/>
        </w:rPr>
        <w:t>Avtor: Dr. Alojz Ihan</w:t>
      </w:r>
    </w:p>
    <w:p w:rsidR="00797B16" w:rsidRPr="0008465B" w:rsidRDefault="00DB637B">
      <w:pPr>
        <w:pStyle w:val="Telobesedila"/>
        <w:ind w:left="0"/>
        <w:rPr>
          <w:sz w:val="24"/>
          <w:szCs w:val="24"/>
        </w:rPr>
      </w:pPr>
      <w:r w:rsidRPr="0008465B">
        <w:rPr>
          <w:noProof/>
          <w:sz w:val="24"/>
          <w:szCs w:val="24"/>
          <w:lang w:eastAsia="sl-SI"/>
        </w:rPr>
        <w:drawing>
          <wp:anchor distT="0" distB="0" distL="0" distR="0" simplePos="0" relativeHeight="251658240" behindDoc="0" locked="0" layoutInCell="1" allowOverlap="1" wp14:anchorId="791DCFFA" wp14:editId="07C0A010">
            <wp:simplePos x="0" y="0"/>
            <wp:positionH relativeFrom="page">
              <wp:posOffset>457200</wp:posOffset>
            </wp:positionH>
            <wp:positionV relativeFrom="paragraph">
              <wp:posOffset>118333</wp:posOffset>
            </wp:positionV>
            <wp:extent cx="1539297" cy="1051940"/>
            <wp:effectExtent l="0" t="0" r="0" b="0"/>
            <wp:wrapTopAndBottom/>
            <wp:docPr id="1" name="image1.jpeg" descr="Alojz Ihan: Edina rešitev za zdaj je socialna osamitev. Foto: MMC RTV S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1539297" cy="1051940"/>
                    </a:xfrm>
                    <a:prstGeom prst="rect">
                      <a:avLst/>
                    </a:prstGeom>
                  </pic:spPr>
                </pic:pic>
              </a:graphicData>
            </a:graphic>
          </wp:anchor>
        </w:drawing>
      </w:r>
    </w:p>
    <w:p w:rsidR="00797B16" w:rsidRPr="0008465B" w:rsidRDefault="00DB637B">
      <w:pPr>
        <w:pStyle w:val="Telobesedila"/>
        <w:spacing w:before="145"/>
        <w:rPr>
          <w:sz w:val="24"/>
          <w:szCs w:val="24"/>
        </w:rPr>
      </w:pPr>
      <w:r w:rsidRPr="0008465B">
        <w:rPr>
          <w:sz w:val="24"/>
          <w:szCs w:val="24"/>
        </w:rPr>
        <w:t>Priznani imunolog dr. Alojz Ihan iz Laboratorija za celično imunologijo na medicinski</w:t>
      </w:r>
    </w:p>
    <w:p w:rsidR="00797B16" w:rsidRPr="0008465B" w:rsidRDefault="00DB637B">
      <w:pPr>
        <w:pStyle w:val="Telobesedila"/>
        <w:spacing w:before="26" w:line="259" w:lineRule="auto"/>
        <w:ind w:right="118"/>
        <w:rPr>
          <w:sz w:val="24"/>
          <w:szCs w:val="24"/>
        </w:rPr>
      </w:pPr>
      <w:r w:rsidRPr="0008465B">
        <w:rPr>
          <w:sz w:val="24"/>
          <w:szCs w:val="24"/>
        </w:rPr>
        <w:t>fakulteti poudarja, da je število okuženih v državi precej višje od uradnih podatkov. Pravi, da se je ključna napaka v Sloveniji zgodila med zimskimi počitnicami. Po njegovih besedah je</w:t>
      </w:r>
    </w:p>
    <w:p w:rsidR="00797B16" w:rsidRPr="0008465B" w:rsidRDefault="00DB637B">
      <w:pPr>
        <w:pStyle w:val="Telobesedila"/>
        <w:spacing w:line="341" w:lineRule="exact"/>
        <w:rPr>
          <w:sz w:val="24"/>
          <w:szCs w:val="24"/>
        </w:rPr>
      </w:pPr>
      <w:r w:rsidRPr="0008465B">
        <w:rPr>
          <w:sz w:val="24"/>
          <w:szCs w:val="24"/>
        </w:rPr>
        <w:t>edina rešitev za zdaj socialna osamitev.</w:t>
      </w:r>
    </w:p>
    <w:p w:rsidR="00797B16" w:rsidRPr="0008465B" w:rsidRDefault="00DB637B">
      <w:pPr>
        <w:pStyle w:val="Odstavekseznama"/>
        <w:numPr>
          <w:ilvl w:val="0"/>
          <w:numId w:val="2"/>
        </w:numPr>
        <w:tabs>
          <w:tab w:val="left" w:pos="821"/>
        </w:tabs>
        <w:spacing w:line="256" w:lineRule="auto"/>
        <w:ind w:right="1274"/>
        <w:rPr>
          <w:b/>
          <w:color w:val="FF0000"/>
          <w:sz w:val="24"/>
          <w:szCs w:val="24"/>
        </w:rPr>
      </w:pPr>
      <w:r w:rsidRPr="0008465B">
        <w:rPr>
          <w:b/>
          <w:color w:val="FF0000"/>
          <w:sz w:val="24"/>
          <w:szCs w:val="24"/>
        </w:rPr>
        <w:t>korak:</w:t>
      </w:r>
      <w:r w:rsidRPr="0008465B">
        <w:rPr>
          <w:b/>
          <w:color w:val="FF0000"/>
          <w:sz w:val="24"/>
          <w:szCs w:val="24"/>
          <w:u w:val="single" w:color="FF0000"/>
        </w:rPr>
        <w:t xml:space="preserve"> Pozorno preberite spodnji članek ali na zgornji povezavi prisluhnite intervjuju.</w:t>
      </w:r>
    </w:p>
    <w:p w:rsidR="00797B16" w:rsidRPr="0008465B" w:rsidRDefault="00DB637B">
      <w:pPr>
        <w:spacing w:before="166" w:line="259" w:lineRule="auto"/>
        <w:ind w:left="100" w:right="256"/>
        <w:rPr>
          <w:sz w:val="24"/>
          <w:szCs w:val="24"/>
        </w:rPr>
      </w:pPr>
      <w:r w:rsidRPr="0008465B">
        <w:rPr>
          <w:sz w:val="24"/>
          <w:szCs w:val="24"/>
        </w:rPr>
        <w:t xml:space="preserve">Novi </w:t>
      </w:r>
      <w:proofErr w:type="spellStart"/>
      <w:r w:rsidRPr="0008465B">
        <w:rPr>
          <w:sz w:val="24"/>
          <w:szCs w:val="24"/>
        </w:rPr>
        <w:t>koronavirus</w:t>
      </w:r>
      <w:proofErr w:type="spellEnd"/>
      <w:r w:rsidRPr="0008465B">
        <w:rPr>
          <w:sz w:val="24"/>
          <w:szCs w:val="24"/>
        </w:rPr>
        <w:t xml:space="preserve"> je po besedah Alojza Ihana poseben po tem, da poteka v dveh fazah. “</w:t>
      </w:r>
      <w:r w:rsidRPr="0008465B">
        <w:rPr>
          <w:b/>
          <w:sz w:val="24"/>
          <w:szCs w:val="24"/>
        </w:rPr>
        <w:t xml:space="preserve">V prvi fazi napade celice zgornjih dihal, zelo podobno kot drugi štirje </w:t>
      </w:r>
      <w:proofErr w:type="spellStart"/>
      <w:r w:rsidRPr="0008465B">
        <w:rPr>
          <w:b/>
          <w:sz w:val="24"/>
          <w:szCs w:val="24"/>
        </w:rPr>
        <w:t>koronavirusi</w:t>
      </w:r>
      <w:proofErr w:type="spellEnd"/>
      <w:r w:rsidRPr="0008465B">
        <w:rPr>
          <w:b/>
          <w:sz w:val="24"/>
          <w:szCs w:val="24"/>
        </w:rPr>
        <w:t xml:space="preserve">, ki nam vsako leto prinašajo prehladne bolezni.” </w:t>
      </w:r>
      <w:r w:rsidRPr="0008465B">
        <w:rPr>
          <w:sz w:val="24"/>
          <w:szCs w:val="24"/>
        </w:rPr>
        <w:t>Kot pojasni, se v zgornjih dihalih razmnoži, zaradi</w:t>
      </w:r>
    </w:p>
    <w:p w:rsidR="00797B16" w:rsidRPr="0008465B" w:rsidRDefault="00DB637B">
      <w:pPr>
        <w:pStyle w:val="Telobesedila"/>
        <w:spacing w:line="256" w:lineRule="auto"/>
        <w:ind w:right="228"/>
        <w:rPr>
          <w:sz w:val="24"/>
          <w:szCs w:val="24"/>
        </w:rPr>
      </w:pPr>
      <w:r w:rsidRPr="0008465B">
        <w:rPr>
          <w:sz w:val="24"/>
          <w:szCs w:val="24"/>
        </w:rPr>
        <w:t>povzročanja vnetja ob tem nas sili na kašelj, s čimer si virus pripravi pot na drugega človeka in si s tem zagotavlja preživetje.</w:t>
      </w:r>
    </w:p>
    <w:p w:rsidR="00797B16" w:rsidRPr="0008465B" w:rsidRDefault="00DB637B">
      <w:pPr>
        <w:spacing w:before="165" w:line="259" w:lineRule="auto"/>
        <w:ind w:left="100" w:right="350"/>
        <w:rPr>
          <w:b/>
          <w:sz w:val="24"/>
          <w:szCs w:val="24"/>
        </w:rPr>
      </w:pPr>
      <w:r w:rsidRPr="0008465B">
        <w:rPr>
          <w:b/>
          <w:sz w:val="24"/>
          <w:szCs w:val="24"/>
        </w:rPr>
        <w:t xml:space="preserve">“Posebnost novega </w:t>
      </w:r>
      <w:proofErr w:type="spellStart"/>
      <w:r w:rsidRPr="0008465B">
        <w:rPr>
          <w:b/>
          <w:sz w:val="24"/>
          <w:szCs w:val="24"/>
        </w:rPr>
        <w:t>koronavirusa</w:t>
      </w:r>
      <w:proofErr w:type="spellEnd"/>
      <w:r w:rsidRPr="0008465B">
        <w:rPr>
          <w:b/>
          <w:sz w:val="24"/>
          <w:szCs w:val="24"/>
        </w:rPr>
        <w:t xml:space="preserve"> pa je, da pri nekaterih ljudeh zaide globlje v dihala do pljučnih mešičkov, to je druga faza bolezni.” </w:t>
      </w:r>
      <w:r w:rsidRPr="0008465B">
        <w:rPr>
          <w:sz w:val="24"/>
          <w:szCs w:val="24"/>
        </w:rPr>
        <w:t xml:space="preserve">Po </w:t>
      </w:r>
      <w:proofErr w:type="spellStart"/>
      <w:r w:rsidRPr="0008465B">
        <w:rPr>
          <w:sz w:val="24"/>
          <w:szCs w:val="24"/>
        </w:rPr>
        <w:t>Ihanovih</w:t>
      </w:r>
      <w:proofErr w:type="spellEnd"/>
      <w:r w:rsidRPr="0008465B">
        <w:rPr>
          <w:sz w:val="24"/>
          <w:szCs w:val="24"/>
        </w:rPr>
        <w:t xml:space="preserve"> besedah se okužba začne s prvo fazo, nato se zdi, kot da se bolezen umirja, </w:t>
      </w:r>
      <w:r w:rsidRPr="0008465B">
        <w:rPr>
          <w:b/>
          <w:sz w:val="24"/>
          <w:szCs w:val="24"/>
        </w:rPr>
        <w:t xml:space="preserve">“zatem pa naenkrat sledita težko dihanje in vročina”. </w:t>
      </w:r>
      <w:r w:rsidRPr="0008465B">
        <w:rPr>
          <w:sz w:val="24"/>
          <w:szCs w:val="24"/>
        </w:rPr>
        <w:t xml:space="preserve">To je druga faza, ko se proti virusu, ki pride v pljučne mešičke, telo odzove z zelo močnim vnetjem in s posebno tekočino, ki se sproži ob vnetjih, zalije pljuča. </w:t>
      </w:r>
      <w:r w:rsidRPr="0008465B">
        <w:rPr>
          <w:b/>
          <w:sz w:val="24"/>
          <w:szCs w:val="24"/>
        </w:rPr>
        <w:t>“Če je razsoj tega virusa v pljučnih mešičkih velik, potem je velik del pljuč zalit, kar povzroča težave z dihanjem.”</w:t>
      </w:r>
    </w:p>
    <w:p w:rsidR="00797B16" w:rsidRPr="0008465B" w:rsidRDefault="00DB637B">
      <w:pPr>
        <w:spacing w:before="160" w:line="259" w:lineRule="auto"/>
        <w:ind w:left="100" w:right="272"/>
        <w:jc w:val="both"/>
        <w:rPr>
          <w:b/>
          <w:sz w:val="24"/>
          <w:szCs w:val="24"/>
        </w:rPr>
      </w:pPr>
      <w:r w:rsidRPr="0008465B">
        <w:rPr>
          <w:sz w:val="24"/>
          <w:szCs w:val="24"/>
        </w:rPr>
        <w:t xml:space="preserve">Okužbo z novim </w:t>
      </w:r>
      <w:proofErr w:type="spellStart"/>
      <w:r w:rsidRPr="0008465B">
        <w:rPr>
          <w:sz w:val="24"/>
          <w:szCs w:val="24"/>
        </w:rPr>
        <w:t>koronavirusom</w:t>
      </w:r>
      <w:proofErr w:type="spellEnd"/>
      <w:r w:rsidRPr="0008465B">
        <w:rPr>
          <w:sz w:val="24"/>
          <w:szCs w:val="24"/>
        </w:rPr>
        <w:t xml:space="preserve"> je po njegovih besedah težko ločiti od preostalih sezonskih obolenj. </w:t>
      </w:r>
      <w:r w:rsidRPr="0008465B">
        <w:rPr>
          <w:b/>
          <w:sz w:val="24"/>
          <w:szCs w:val="24"/>
        </w:rPr>
        <w:t xml:space="preserve">“Potrdimo jo lahko le z laboratorijskimi testi. V Italiji so imeli to smolo, da je vrh sezonske gripe sovpadal s pojavom prvih primerov okužb z novim </w:t>
      </w:r>
      <w:proofErr w:type="spellStart"/>
      <w:r w:rsidRPr="0008465B">
        <w:rPr>
          <w:b/>
          <w:sz w:val="24"/>
          <w:szCs w:val="24"/>
        </w:rPr>
        <w:t>koronavirusom</w:t>
      </w:r>
      <w:proofErr w:type="spellEnd"/>
      <w:r w:rsidRPr="0008465B">
        <w:rPr>
          <w:b/>
          <w:sz w:val="24"/>
          <w:szCs w:val="24"/>
        </w:rPr>
        <w:t>. To je</w:t>
      </w:r>
    </w:p>
    <w:p w:rsidR="00797B16" w:rsidRPr="0008465B" w:rsidRDefault="00797B16">
      <w:pPr>
        <w:spacing w:line="259" w:lineRule="auto"/>
        <w:jc w:val="both"/>
        <w:rPr>
          <w:sz w:val="24"/>
          <w:szCs w:val="24"/>
        </w:rPr>
        <w:sectPr w:rsidR="00797B16" w:rsidRPr="0008465B">
          <w:type w:val="continuous"/>
          <w:pgSz w:w="11910" w:h="16840"/>
          <w:pgMar w:top="680" w:right="600" w:bottom="280" w:left="620" w:header="708" w:footer="708" w:gutter="0"/>
          <w:cols w:space="708"/>
        </w:sectPr>
      </w:pPr>
    </w:p>
    <w:p w:rsidR="00797B16" w:rsidRPr="0008465B" w:rsidRDefault="00DB637B">
      <w:pPr>
        <w:pStyle w:val="Naslov1"/>
        <w:spacing w:before="23" w:line="256" w:lineRule="auto"/>
        <w:ind w:right="187"/>
        <w:jc w:val="both"/>
        <w:rPr>
          <w:sz w:val="24"/>
          <w:szCs w:val="24"/>
        </w:rPr>
      </w:pPr>
      <w:r w:rsidRPr="0008465B">
        <w:rPr>
          <w:sz w:val="24"/>
          <w:szCs w:val="24"/>
        </w:rPr>
        <w:lastRenderedPageBreak/>
        <w:t>tudi razlog, da se je pri njih ta novi virus tako razpasel. Od začetka so bili premalo pozorni in epidemioloških ukrepov* niso zastavili tako, kot jih lahko izvajamo mi, ki smo k sreči že zunaj sezone gripe.”</w:t>
      </w:r>
    </w:p>
    <w:p w:rsidR="00797B16" w:rsidRPr="0008465B" w:rsidRDefault="00DB637B">
      <w:pPr>
        <w:spacing w:before="171" w:line="256" w:lineRule="auto"/>
        <w:ind w:left="100" w:right="663"/>
        <w:rPr>
          <w:i/>
          <w:sz w:val="24"/>
          <w:szCs w:val="24"/>
        </w:rPr>
      </w:pPr>
      <w:r w:rsidRPr="0008465B">
        <w:rPr>
          <w:i/>
          <w:sz w:val="24"/>
          <w:szCs w:val="24"/>
        </w:rPr>
        <w:t>(* epidemiološki ukrep – premišljena odločitev ob nenaden izbruhu in hitro širitvijo kake nalezljive bolezni)</w:t>
      </w:r>
    </w:p>
    <w:p w:rsidR="00797B16" w:rsidRPr="0008465B" w:rsidRDefault="00DB637B">
      <w:pPr>
        <w:pStyle w:val="Telobesedila"/>
        <w:spacing w:before="166" w:line="256" w:lineRule="auto"/>
        <w:ind w:right="600"/>
        <w:rPr>
          <w:b/>
          <w:sz w:val="24"/>
          <w:szCs w:val="24"/>
        </w:rPr>
      </w:pPr>
      <w:r w:rsidRPr="0008465B">
        <w:rPr>
          <w:sz w:val="24"/>
          <w:szCs w:val="24"/>
        </w:rPr>
        <w:t xml:space="preserve">Kot domneva, bomo imeli pri nas precej manj težav s prepoznavanjem okužb s kitajskim prišlekom. A če ponovimo Osnovne znake okužbe? Kako se okužba kaže? </w:t>
      </w:r>
      <w:r w:rsidRPr="0008465B">
        <w:rPr>
          <w:b/>
          <w:sz w:val="24"/>
          <w:szCs w:val="24"/>
        </w:rPr>
        <w:t>“Pri novem</w:t>
      </w:r>
    </w:p>
    <w:p w:rsidR="00797B16" w:rsidRPr="0008465B" w:rsidRDefault="00DB637B">
      <w:pPr>
        <w:pStyle w:val="Naslov1"/>
        <w:spacing w:before="5"/>
        <w:rPr>
          <w:sz w:val="24"/>
          <w:szCs w:val="24"/>
        </w:rPr>
      </w:pPr>
      <w:proofErr w:type="spellStart"/>
      <w:r w:rsidRPr="0008465B">
        <w:rPr>
          <w:sz w:val="24"/>
          <w:szCs w:val="24"/>
        </w:rPr>
        <w:t>koronavirusu</w:t>
      </w:r>
      <w:proofErr w:type="spellEnd"/>
      <w:r w:rsidRPr="0008465B">
        <w:rPr>
          <w:sz w:val="24"/>
          <w:szCs w:val="24"/>
        </w:rPr>
        <w:t xml:space="preserve"> se pojavita težko dihanje in vročina, izcedek iz nosu, ki je značilen za že</w:t>
      </w:r>
    </w:p>
    <w:p w:rsidR="00797B16" w:rsidRPr="0008465B" w:rsidRDefault="00DB637B">
      <w:pPr>
        <w:spacing w:before="28" w:line="256" w:lineRule="auto"/>
        <w:ind w:left="100" w:right="367"/>
        <w:rPr>
          <w:b/>
          <w:sz w:val="24"/>
          <w:szCs w:val="24"/>
        </w:rPr>
      </w:pPr>
      <w:r w:rsidRPr="0008465B">
        <w:rPr>
          <w:b/>
          <w:sz w:val="24"/>
          <w:szCs w:val="24"/>
        </w:rPr>
        <w:t xml:space="preserve">znane </w:t>
      </w:r>
      <w:proofErr w:type="spellStart"/>
      <w:r w:rsidRPr="0008465B">
        <w:rPr>
          <w:b/>
          <w:sz w:val="24"/>
          <w:szCs w:val="24"/>
        </w:rPr>
        <w:t>koronavirusne</w:t>
      </w:r>
      <w:proofErr w:type="spellEnd"/>
      <w:r w:rsidRPr="0008465B">
        <w:rPr>
          <w:b/>
          <w:sz w:val="24"/>
          <w:szCs w:val="24"/>
        </w:rPr>
        <w:t xml:space="preserve"> okužbe pri nas, pa je manj pogost.” Bolezen se kaže tudi s kašljem, ob katerem se ne izkašljujemo “je bolj suh, zlasti v drugi fazi, ko človek kašlja že zaradi draženja spodnjih delov pljuč”.</w:t>
      </w:r>
    </w:p>
    <w:p w:rsidR="00797B16" w:rsidRPr="0008465B" w:rsidRDefault="00DB637B">
      <w:pPr>
        <w:spacing w:before="169"/>
        <w:ind w:left="100"/>
        <w:rPr>
          <w:sz w:val="24"/>
          <w:szCs w:val="24"/>
        </w:rPr>
      </w:pPr>
      <w:r w:rsidRPr="0008465B">
        <w:rPr>
          <w:color w:val="6F2F9F"/>
          <w:sz w:val="24"/>
          <w:szCs w:val="24"/>
        </w:rPr>
        <w:t>Na udaru so starejši, kronično bolni in kadilci.</w:t>
      </w:r>
    </w:p>
    <w:p w:rsidR="00797B16" w:rsidRPr="0008465B" w:rsidRDefault="00DB637B">
      <w:pPr>
        <w:spacing w:before="192" w:line="259" w:lineRule="auto"/>
        <w:ind w:left="100" w:right="336"/>
        <w:jc w:val="both"/>
        <w:rPr>
          <w:b/>
          <w:sz w:val="24"/>
          <w:szCs w:val="24"/>
        </w:rPr>
      </w:pPr>
      <w:r w:rsidRPr="0008465B">
        <w:rPr>
          <w:sz w:val="24"/>
          <w:szCs w:val="24"/>
        </w:rPr>
        <w:t>Bolezen s hujšim potekom je značilna predvsem za starejšo populacijo in kronične bolnike. Razlog, da virus zaide v spodnja dihala, je v oslabljenem sluzničnem imunskem odzivu. “</w:t>
      </w:r>
      <w:r w:rsidRPr="0008465B">
        <w:rPr>
          <w:b/>
          <w:sz w:val="24"/>
          <w:szCs w:val="24"/>
        </w:rPr>
        <w:t xml:space="preserve">Za uspešen sluznični odziv so pomembne dobro hidrirana sluznica in zdrave </w:t>
      </w:r>
      <w:proofErr w:type="spellStart"/>
      <w:r w:rsidRPr="0008465B">
        <w:rPr>
          <w:b/>
          <w:sz w:val="24"/>
          <w:szCs w:val="24"/>
        </w:rPr>
        <w:t>migetalčne</w:t>
      </w:r>
      <w:proofErr w:type="spellEnd"/>
    </w:p>
    <w:p w:rsidR="00797B16" w:rsidRPr="0008465B" w:rsidRDefault="00DB637B">
      <w:pPr>
        <w:spacing w:line="259" w:lineRule="auto"/>
        <w:ind w:left="100" w:right="390"/>
        <w:rPr>
          <w:b/>
          <w:sz w:val="24"/>
          <w:szCs w:val="24"/>
        </w:rPr>
      </w:pPr>
      <w:r w:rsidRPr="0008465B">
        <w:rPr>
          <w:b/>
          <w:sz w:val="24"/>
          <w:szCs w:val="24"/>
        </w:rPr>
        <w:t xml:space="preserve">celice, ki sluz neprestano usmerjajo navzgor. Pri mlajših ljudeh je ta proces učinkovitejši kot pri starejših, zato starejši tudi pogosteje obolijo za pljučnico.” </w:t>
      </w:r>
      <w:r w:rsidRPr="0008465B">
        <w:rPr>
          <w:sz w:val="24"/>
          <w:szCs w:val="24"/>
        </w:rPr>
        <w:t xml:space="preserve">Ta sistem pa je lahko oslabljen tudi pri kadilcih, v čemer se skriva vzrok za to, da je v Aziji zaradi hujše oblike okužbe umrlo več moških kot žensk. </w:t>
      </w:r>
      <w:r w:rsidRPr="0008465B">
        <w:rPr>
          <w:b/>
          <w:sz w:val="24"/>
          <w:szCs w:val="24"/>
        </w:rPr>
        <w:t xml:space="preserve">“Ko kadimo, si </w:t>
      </w:r>
      <w:proofErr w:type="spellStart"/>
      <w:r w:rsidRPr="0008465B">
        <w:rPr>
          <w:b/>
          <w:sz w:val="24"/>
          <w:szCs w:val="24"/>
        </w:rPr>
        <w:t>migetalčne</w:t>
      </w:r>
      <w:proofErr w:type="spellEnd"/>
      <w:r w:rsidRPr="0008465B">
        <w:rPr>
          <w:b/>
          <w:sz w:val="24"/>
          <w:szCs w:val="24"/>
        </w:rPr>
        <w:t xml:space="preserve"> celice pospešeno</w:t>
      </w:r>
    </w:p>
    <w:p w:rsidR="00797B16" w:rsidRPr="0008465B" w:rsidRDefault="00DB637B">
      <w:pPr>
        <w:pStyle w:val="Naslov1"/>
        <w:spacing w:before="0" w:line="339" w:lineRule="exact"/>
        <w:rPr>
          <w:sz w:val="24"/>
          <w:szCs w:val="24"/>
        </w:rPr>
      </w:pPr>
      <w:r w:rsidRPr="0008465B">
        <w:rPr>
          <w:sz w:val="24"/>
          <w:szCs w:val="24"/>
        </w:rPr>
        <w:t>uničujemo."</w:t>
      </w:r>
    </w:p>
    <w:p w:rsidR="00797B16" w:rsidRPr="0008465B" w:rsidRDefault="00DB637B">
      <w:pPr>
        <w:pStyle w:val="Telobesedila"/>
        <w:spacing w:before="188"/>
        <w:rPr>
          <w:b/>
          <w:sz w:val="24"/>
          <w:szCs w:val="24"/>
        </w:rPr>
      </w:pPr>
      <w:r w:rsidRPr="0008465B">
        <w:rPr>
          <w:sz w:val="24"/>
          <w:szCs w:val="24"/>
        </w:rPr>
        <w:t xml:space="preserve">Ko se postavi vprašanje, zakaj je v Aziji huje zbolelo več moških, je odgovor prav v tem. </w:t>
      </w:r>
      <w:r w:rsidRPr="0008465B">
        <w:rPr>
          <w:b/>
          <w:sz w:val="24"/>
          <w:szCs w:val="24"/>
        </w:rPr>
        <w:t>“V</w:t>
      </w:r>
    </w:p>
    <w:p w:rsidR="00797B16" w:rsidRPr="0008465B" w:rsidRDefault="00DB637B">
      <w:pPr>
        <w:pStyle w:val="Naslov1"/>
        <w:spacing w:line="256" w:lineRule="auto"/>
        <w:ind w:right="118"/>
        <w:rPr>
          <w:sz w:val="24"/>
          <w:szCs w:val="24"/>
        </w:rPr>
      </w:pPr>
      <w:r w:rsidRPr="0008465B">
        <w:rPr>
          <w:sz w:val="24"/>
          <w:szCs w:val="24"/>
        </w:rPr>
        <w:t xml:space="preserve">Aziji so v veliki meri kadilci moški.” </w:t>
      </w:r>
      <w:r w:rsidRPr="0008465B">
        <w:rPr>
          <w:b w:val="0"/>
          <w:sz w:val="24"/>
          <w:szCs w:val="24"/>
        </w:rPr>
        <w:t xml:space="preserve">Ihan ob tem dodaja: </w:t>
      </w:r>
      <w:r w:rsidRPr="0008465B">
        <w:rPr>
          <w:sz w:val="24"/>
          <w:szCs w:val="24"/>
        </w:rPr>
        <w:t>“V študijah primerov na Kitajskem so tudi opazili, da imajo precej hujši potek bolezni ljudje z visokim krvnim tlakom in</w:t>
      </w:r>
    </w:p>
    <w:p w:rsidR="00797B16" w:rsidRPr="0008465B" w:rsidRDefault="00DB637B">
      <w:pPr>
        <w:spacing w:before="5"/>
        <w:ind w:left="100"/>
        <w:rPr>
          <w:b/>
          <w:sz w:val="24"/>
          <w:szCs w:val="24"/>
        </w:rPr>
      </w:pPr>
      <w:r w:rsidRPr="0008465B">
        <w:rPr>
          <w:b/>
          <w:sz w:val="24"/>
          <w:szCs w:val="24"/>
        </w:rPr>
        <w:t>sladkorno boleznijo. Tem boleznim je namreč pridružena okvara številnih tkiv, zlasti žil.</w:t>
      </w:r>
    </w:p>
    <w:p w:rsidR="00797B16" w:rsidRPr="0008465B" w:rsidRDefault="00DB637B">
      <w:pPr>
        <w:spacing w:before="28"/>
        <w:ind w:left="100"/>
        <w:rPr>
          <w:b/>
          <w:sz w:val="24"/>
          <w:szCs w:val="24"/>
        </w:rPr>
      </w:pPr>
      <w:r w:rsidRPr="0008465B">
        <w:rPr>
          <w:b/>
          <w:sz w:val="24"/>
          <w:szCs w:val="24"/>
        </w:rPr>
        <w:t xml:space="preserve">Sluznični imunski odziv je zelo odvisen od </w:t>
      </w:r>
      <w:proofErr w:type="spellStart"/>
      <w:r w:rsidRPr="0008465B">
        <w:rPr>
          <w:b/>
          <w:sz w:val="24"/>
          <w:szCs w:val="24"/>
        </w:rPr>
        <w:t>prežiljenosti</w:t>
      </w:r>
      <w:proofErr w:type="spellEnd"/>
      <w:r w:rsidRPr="0008465B">
        <w:rPr>
          <w:b/>
          <w:sz w:val="24"/>
          <w:szCs w:val="24"/>
        </w:rPr>
        <w:t>, ki omogoča, da celice iz žil</w:t>
      </w:r>
    </w:p>
    <w:p w:rsidR="00797B16" w:rsidRPr="0008465B" w:rsidRDefault="00DB637B">
      <w:pPr>
        <w:spacing w:before="28" w:line="256" w:lineRule="auto"/>
        <w:ind w:left="100" w:right="395"/>
        <w:jc w:val="both"/>
        <w:rPr>
          <w:b/>
          <w:sz w:val="24"/>
          <w:szCs w:val="24"/>
        </w:rPr>
      </w:pPr>
      <w:r w:rsidRPr="0008465B">
        <w:rPr>
          <w:b/>
          <w:sz w:val="24"/>
          <w:szCs w:val="24"/>
        </w:rPr>
        <w:t>preidejo v sluznico. To je tudi razlog, da se pri starejših ljudeh in kroničnih bolnikih virus nenavadno pogosto spusti do pljučnih mešičkov, ko pa enkrat pride do tja, nastane zelo težka oblika bolezni, ki zahteva intenzivno zdravljenje.”</w:t>
      </w:r>
    </w:p>
    <w:p w:rsidR="00797B16" w:rsidRPr="0008465B" w:rsidRDefault="00DB637B">
      <w:pPr>
        <w:spacing w:before="166"/>
        <w:ind w:left="100"/>
        <w:jc w:val="both"/>
        <w:rPr>
          <w:sz w:val="24"/>
          <w:szCs w:val="24"/>
        </w:rPr>
      </w:pPr>
      <w:r w:rsidRPr="0008465B">
        <w:rPr>
          <w:color w:val="6F2F9F"/>
          <w:sz w:val="24"/>
          <w:szCs w:val="24"/>
        </w:rPr>
        <w:t>Poseben v tem, da "napada" celice spodnjega dela pljuč.</w:t>
      </w:r>
    </w:p>
    <w:p w:rsidR="00797B16" w:rsidRPr="0008465B" w:rsidRDefault="00797B16">
      <w:pPr>
        <w:pStyle w:val="Telobesedila"/>
        <w:ind w:left="0"/>
        <w:rPr>
          <w:sz w:val="24"/>
          <w:szCs w:val="24"/>
        </w:rPr>
      </w:pPr>
    </w:p>
    <w:p w:rsidR="00797B16" w:rsidRPr="0008465B" w:rsidRDefault="00DB637B">
      <w:pPr>
        <w:spacing w:line="259" w:lineRule="auto"/>
        <w:ind w:left="100" w:right="249"/>
        <w:rPr>
          <w:b/>
          <w:sz w:val="24"/>
          <w:szCs w:val="24"/>
        </w:rPr>
      </w:pPr>
      <w:r w:rsidRPr="0008465B">
        <w:rPr>
          <w:sz w:val="24"/>
          <w:szCs w:val="24"/>
        </w:rPr>
        <w:t xml:space="preserve">Da se virusi lahko pritrdijo na celico, uporabijo katerega izmed receptorjev pri celici. Novi </w:t>
      </w:r>
      <w:proofErr w:type="spellStart"/>
      <w:r w:rsidRPr="0008465B">
        <w:rPr>
          <w:sz w:val="24"/>
          <w:szCs w:val="24"/>
        </w:rPr>
        <w:t>koronavirus</w:t>
      </w:r>
      <w:proofErr w:type="spellEnd"/>
      <w:r w:rsidRPr="0008465B">
        <w:rPr>
          <w:sz w:val="24"/>
          <w:szCs w:val="24"/>
        </w:rPr>
        <w:t xml:space="preserve"> konkretno se prek beljakovine S veže na molekule ACE2, ki pa so zelo pogoste na površini celic v spodnjem delu pljuč. </w:t>
      </w:r>
      <w:r w:rsidRPr="0008465B">
        <w:rPr>
          <w:b/>
          <w:sz w:val="24"/>
          <w:szCs w:val="24"/>
        </w:rPr>
        <w:t>"Z draženjem tega receptorja virus povzroči, da ga celica povleče navznoter. Virus namreč lahko preživi le znotraj celice, ki jo izkoristi za</w:t>
      </w:r>
    </w:p>
    <w:p w:rsidR="00797B16" w:rsidRPr="0008465B" w:rsidRDefault="00DB637B">
      <w:pPr>
        <w:pStyle w:val="Naslov1"/>
        <w:spacing w:before="0" w:line="256" w:lineRule="auto"/>
        <w:ind w:right="189"/>
        <w:rPr>
          <w:sz w:val="24"/>
          <w:szCs w:val="24"/>
        </w:rPr>
      </w:pPr>
      <w:r w:rsidRPr="0008465B">
        <w:rPr>
          <w:sz w:val="24"/>
          <w:szCs w:val="24"/>
        </w:rPr>
        <w:t>svoje razmnoževanje. Veliko virusov uporablja tudi strategijo, da tisti receptor, ki ga virus vzdraži, povzroča tudi vnetje. Prehladni virusi delajo to zato, da spodbujajo kašelj."</w:t>
      </w:r>
    </w:p>
    <w:p w:rsidR="00797B16" w:rsidRPr="0008465B" w:rsidRDefault="00797B16">
      <w:pPr>
        <w:spacing w:line="256" w:lineRule="auto"/>
        <w:rPr>
          <w:sz w:val="24"/>
          <w:szCs w:val="24"/>
        </w:rPr>
        <w:sectPr w:rsidR="00797B16" w:rsidRPr="0008465B">
          <w:pgSz w:w="11910" w:h="16840"/>
          <w:pgMar w:top="680" w:right="600" w:bottom="280" w:left="620" w:header="708" w:footer="708" w:gutter="0"/>
          <w:cols w:space="708"/>
        </w:sectPr>
      </w:pPr>
    </w:p>
    <w:p w:rsidR="00797B16" w:rsidRPr="0008465B" w:rsidRDefault="009C2E71">
      <w:pPr>
        <w:pStyle w:val="Telobesedila"/>
        <w:rPr>
          <w:sz w:val="24"/>
          <w:szCs w:val="24"/>
        </w:rPr>
      </w:pPr>
      <w:r>
        <w:rPr>
          <w:sz w:val="24"/>
          <w:szCs w:val="24"/>
        </w:rPr>
      </w:r>
      <w:r>
        <w:rPr>
          <w:sz w:val="24"/>
          <w:szCs w:val="24"/>
        </w:rPr>
        <w:pict>
          <v:group id="_x0000_s1026" style="width:523.3pt;height:271.5pt;mso-position-horizontal-relative:char;mso-position-vertical-relative:line" coordsize="10466,54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6" type="#_x0000_t75" style="position:absolute;width:10466;height:5430">
              <v:imagedata r:id="rId9" o:title=""/>
            </v:shape>
            <v:shape id="_x0000_s1035" type="#_x0000_t75" style="position:absolute;left:4454;top:2872;width:560;height:752">
              <v:imagedata r:id="rId10" o:title=""/>
            </v:shape>
            <v:shape id="_x0000_s1034" style="position:absolute;left:4521;top:2909;width:312;height:502" coordorigin="4521,2909" coordsize="312,502" o:spt="100" adj="0,,0" path="m4754,3318r-35,21l4832,3411r-5,-76l4764,3335r-10,-17xm4788,3298r-34,20l4764,3335r34,-20l4788,3298xm4822,3277r-34,21l4798,3315r-34,20l4827,3335r-5,-58xm4555,2909r-34,21l4754,3318r34,-20l4555,2909xe" fillcolor="yellow" stroked="f">
              <v:stroke joinstyle="round"/>
              <v:formulas/>
              <v:path arrowok="t" o:connecttype="segments"/>
            </v:shape>
            <v:shape id="_x0000_s1033" type="#_x0000_t75" style="position:absolute;left:7987;top:3393;width:1104;height:872">
              <v:imagedata r:id="rId11" o:title=""/>
            </v:shape>
            <v:shape id="_x0000_s1032" style="position:absolute;left:8053;top:3429;width:858;height:624" coordorigin="8053,3430" coordsize="858,624" o:spt="100" adj="0,,0" path="m8802,3999r-23,33l8911,4053r-22,-42l8818,4011r-16,-12xm8825,3967r-23,32l8818,4011r23,-33l8825,3967xm8848,3934r-23,33l8841,3978r-23,33l8889,4011r-41,-77xm8077,3430r-24,32l8802,3999r23,-32l8077,3430xe" fillcolor="yellow" stroked="f">
              <v:stroke joinstyle="round"/>
              <v:formulas/>
              <v:path arrowok="t" o:connecttype="segments"/>
            </v:shape>
            <v:shape id="_x0000_s1031" type="#_x0000_t75" style="position:absolute;left:7824;top:242;width:1150;height:370">
              <v:imagedata r:id="rId12" o:title=""/>
            </v:shape>
            <v:shape id="_x0000_s1030" style="position:absolute;left:7891;top:307;width:902;height:143" coordorigin="7891,308" coordsize="902,143" o:spt="100" adj="0,,0" path="m8678,330r-3,40l8695,372r-4,40l8671,412r-3,38l8764,412r-73,l8672,410r95,l8793,400,8678,330xm8675,370r-3,40l8691,412r4,-40l8675,370xm7895,308r-4,40l8672,410r3,-40l7895,308xe" fillcolor="yellow" stroked="f">
              <v:stroke joinstyle="round"/>
              <v:formulas/>
              <v:path arrowok="t" o:connecttype="segments"/>
            </v:shape>
            <v:shapetype id="_x0000_t202" coordsize="21600,21600" o:spt="202" path="m,l,21600r21600,l21600,xe">
              <v:stroke joinstyle="miter"/>
              <v:path gradientshapeok="t" o:connecttype="rect"/>
            </v:shapetype>
            <v:shape id="_x0000_s1029" type="#_x0000_t202" style="position:absolute;left:2729;top:2522;width:2303;height:495" strokecolor="yellow" strokeweight=".5pt">
              <v:textbox inset="0,0,0,0">
                <w:txbxContent>
                  <w:p w:rsidR="00797B16" w:rsidRDefault="00DB637B">
                    <w:pPr>
                      <w:spacing w:before="71"/>
                      <w:ind w:left="144"/>
                      <w:rPr>
                        <w:b/>
                      </w:rPr>
                    </w:pPr>
                    <w:proofErr w:type="spellStart"/>
                    <w:r>
                      <w:rPr>
                        <w:b/>
                      </w:rPr>
                      <w:t>koronavirus</w:t>
                    </w:r>
                    <w:proofErr w:type="spellEnd"/>
                    <w:r>
                      <w:rPr>
                        <w:b/>
                      </w:rPr>
                      <w:t xml:space="preserve"> COVID 19</w:t>
                    </w:r>
                  </w:p>
                </w:txbxContent>
              </v:textbox>
            </v:shape>
            <v:shape id="_x0000_s1028" type="#_x0000_t202" style="position:absolute;left:5995;top:2491;width:2616;height:967" strokecolor="yellow" strokeweight=".5pt">
              <v:textbox inset="0,0,0,0">
                <w:txbxContent>
                  <w:p w:rsidR="00797B16" w:rsidRDefault="00DB637B">
                    <w:pPr>
                      <w:spacing w:before="71" w:line="403" w:lineRule="auto"/>
                      <w:ind w:left="145" w:right="123"/>
                      <w:rPr>
                        <w:b/>
                      </w:rPr>
                    </w:pPr>
                    <w:r>
                      <w:rPr>
                        <w:b/>
                      </w:rPr>
                      <w:t>beljakovinski sprejemniki na spodnjem delu pljuč</w:t>
                    </w:r>
                  </w:p>
                </w:txbxContent>
              </v:textbox>
            </v:shape>
            <v:shape id="_x0000_s1027" type="#_x0000_t202" style="position:absolute;left:6339;top:257;width:1598;height:494" strokecolor="yellow" strokeweight=".5pt">
              <v:textbox inset="0,0,0,0">
                <w:txbxContent>
                  <w:p w:rsidR="00797B16" w:rsidRDefault="00DB637B">
                    <w:pPr>
                      <w:spacing w:before="71"/>
                      <w:ind w:left="144"/>
                      <w:rPr>
                        <w:b/>
                      </w:rPr>
                    </w:pPr>
                    <w:r>
                      <w:rPr>
                        <w:b/>
                      </w:rPr>
                      <w:t>varovalna sluz</w:t>
                    </w:r>
                  </w:p>
                </w:txbxContent>
              </v:textbox>
            </v:shape>
            <w10:wrap type="none"/>
            <w10:anchorlock/>
          </v:group>
        </w:pict>
      </w:r>
    </w:p>
    <w:p w:rsidR="00797B16" w:rsidRPr="0008465B" w:rsidRDefault="00797B16">
      <w:pPr>
        <w:pStyle w:val="Telobesedila"/>
        <w:spacing w:before="10"/>
        <w:ind w:left="0"/>
        <w:rPr>
          <w:b/>
          <w:sz w:val="24"/>
          <w:szCs w:val="24"/>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58"/>
        <w:gridCol w:w="3265"/>
        <w:gridCol w:w="3937"/>
      </w:tblGrid>
      <w:tr w:rsidR="00797B16" w:rsidRPr="0008465B">
        <w:trPr>
          <w:trHeight w:val="2370"/>
        </w:trPr>
        <w:tc>
          <w:tcPr>
            <w:tcW w:w="3258" w:type="dxa"/>
          </w:tcPr>
          <w:p w:rsidR="00797B16" w:rsidRPr="0008465B" w:rsidRDefault="00DB637B">
            <w:pPr>
              <w:pStyle w:val="TableParagraph"/>
              <w:ind w:left="108"/>
              <w:rPr>
                <w:sz w:val="24"/>
                <w:szCs w:val="24"/>
              </w:rPr>
            </w:pPr>
            <w:r w:rsidRPr="0008465B">
              <w:rPr>
                <w:noProof/>
                <w:sz w:val="24"/>
                <w:szCs w:val="24"/>
                <w:lang w:eastAsia="sl-SI"/>
              </w:rPr>
              <w:drawing>
                <wp:inline distT="0" distB="0" distL="0" distR="0" wp14:anchorId="03C92B0E" wp14:editId="57857620">
                  <wp:extent cx="1755650" cy="1495044"/>
                  <wp:effectExtent l="0" t="0" r="0" b="0"/>
                  <wp:docPr id="3"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6.jpeg"/>
                          <pic:cNvPicPr/>
                        </pic:nvPicPr>
                        <pic:blipFill>
                          <a:blip r:embed="rId13" cstate="print"/>
                          <a:stretch>
                            <a:fillRect/>
                          </a:stretch>
                        </pic:blipFill>
                        <pic:spPr>
                          <a:xfrm>
                            <a:off x="0" y="0"/>
                            <a:ext cx="1755650" cy="1495044"/>
                          </a:xfrm>
                          <a:prstGeom prst="rect">
                            <a:avLst/>
                          </a:prstGeom>
                        </pic:spPr>
                      </pic:pic>
                    </a:graphicData>
                  </a:graphic>
                </wp:inline>
              </w:drawing>
            </w:r>
          </w:p>
        </w:tc>
        <w:tc>
          <w:tcPr>
            <w:tcW w:w="3265" w:type="dxa"/>
          </w:tcPr>
          <w:p w:rsidR="00797B16" w:rsidRPr="0008465B" w:rsidRDefault="00DB637B">
            <w:pPr>
              <w:pStyle w:val="TableParagraph"/>
              <w:ind w:left="106"/>
              <w:rPr>
                <w:sz w:val="24"/>
                <w:szCs w:val="24"/>
              </w:rPr>
            </w:pPr>
            <w:r w:rsidRPr="0008465B">
              <w:rPr>
                <w:noProof/>
                <w:sz w:val="24"/>
                <w:szCs w:val="24"/>
                <w:lang w:eastAsia="sl-SI"/>
              </w:rPr>
              <w:drawing>
                <wp:inline distT="0" distB="0" distL="0" distR="0" wp14:anchorId="361192C0" wp14:editId="5B37A385">
                  <wp:extent cx="1424160" cy="1488186"/>
                  <wp:effectExtent l="0" t="0" r="0" b="0"/>
                  <wp:docPr id="5"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7.jpeg"/>
                          <pic:cNvPicPr/>
                        </pic:nvPicPr>
                        <pic:blipFill>
                          <a:blip r:embed="rId14" cstate="print"/>
                          <a:stretch>
                            <a:fillRect/>
                          </a:stretch>
                        </pic:blipFill>
                        <pic:spPr>
                          <a:xfrm>
                            <a:off x="0" y="0"/>
                            <a:ext cx="1424160" cy="1488186"/>
                          </a:xfrm>
                          <a:prstGeom prst="rect">
                            <a:avLst/>
                          </a:prstGeom>
                        </pic:spPr>
                      </pic:pic>
                    </a:graphicData>
                  </a:graphic>
                </wp:inline>
              </w:drawing>
            </w:r>
          </w:p>
        </w:tc>
        <w:tc>
          <w:tcPr>
            <w:tcW w:w="3937" w:type="dxa"/>
          </w:tcPr>
          <w:p w:rsidR="00797B16" w:rsidRPr="0008465B" w:rsidRDefault="00DB637B">
            <w:pPr>
              <w:pStyle w:val="TableParagraph"/>
              <w:ind w:left="105"/>
              <w:rPr>
                <w:sz w:val="24"/>
                <w:szCs w:val="24"/>
              </w:rPr>
            </w:pPr>
            <w:r w:rsidRPr="0008465B">
              <w:rPr>
                <w:noProof/>
                <w:sz w:val="24"/>
                <w:szCs w:val="24"/>
                <w:lang w:eastAsia="sl-SI"/>
              </w:rPr>
              <w:drawing>
                <wp:inline distT="0" distB="0" distL="0" distR="0" wp14:anchorId="00890202" wp14:editId="231EAE4A">
                  <wp:extent cx="2338143" cy="1458658"/>
                  <wp:effectExtent l="0" t="0" r="0" b="0"/>
                  <wp:docPr id="7"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8.jpeg"/>
                          <pic:cNvPicPr/>
                        </pic:nvPicPr>
                        <pic:blipFill>
                          <a:blip r:embed="rId15" cstate="print"/>
                          <a:stretch>
                            <a:fillRect/>
                          </a:stretch>
                        </pic:blipFill>
                        <pic:spPr>
                          <a:xfrm>
                            <a:off x="0" y="0"/>
                            <a:ext cx="2338143" cy="1458658"/>
                          </a:xfrm>
                          <a:prstGeom prst="rect">
                            <a:avLst/>
                          </a:prstGeom>
                        </pic:spPr>
                      </pic:pic>
                    </a:graphicData>
                  </a:graphic>
                </wp:inline>
              </w:drawing>
            </w:r>
          </w:p>
        </w:tc>
      </w:tr>
      <w:tr w:rsidR="00797B16" w:rsidRPr="0008465B">
        <w:trPr>
          <w:trHeight w:val="1024"/>
        </w:trPr>
        <w:tc>
          <w:tcPr>
            <w:tcW w:w="3258" w:type="dxa"/>
          </w:tcPr>
          <w:p w:rsidR="00797B16" w:rsidRPr="0008465B" w:rsidRDefault="00DB637B">
            <w:pPr>
              <w:pStyle w:val="TableParagraph"/>
              <w:spacing w:line="341" w:lineRule="exact"/>
              <w:rPr>
                <w:sz w:val="24"/>
                <w:szCs w:val="24"/>
              </w:rPr>
            </w:pPr>
            <w:r w:rsidRPr="0008465B">
              <w:rPr>
                <w:sz w:val="24"/>
                <w:szCs w:val="24"/>
              </w:rPr>
              <w:t>Draženje sprejemnikov</w:t>
            </w:r>
          </w:p>
          <w:p w:rsidR="00797B16" w:rsidRPr="0008465B" w:rsidRDefault="00DB637B">
            <w:pPr>
              <w:pStyle w:val="TableParagraph"/>
              <w:spacing w:line="341" w:lineRule="exact"/>
              <w:rPr>
                <w:sz w:val="24"/>
                <w:szCs w:val="24"/>
              </w:rPr>
            </w:pPr>
            <w:r w:rsidRPr="0008465B">
              <w:rPr>
                <w:sz w:val="24"/>
                <w:szCs w:val="24"/>
              </w:rPr>
              <w:t>(receptorjev) na celicah</w:t>
            </w:r>
          </w:p>
          <w:p w:rsidR="00797B16" w:rsidRPr="0008465B" w:rsidRDefault="00DB637B">
            <w:pPr>
              <w:pStyle w:val="TableParagraph"/>
              <w:spacing w:before="1" w:line="321" w:lineRule="exact"/>
              <w:rPr>
                <w:sz w:val="24"/>
                <w:szCs w:val="24"/>
              </w:rPr>
            </w:pPr>
            <w:r w:rsidRPr="0008465B">
              <w:rPr>
                <w:sz w:val="24"/>
                <w:szCs w:val="24"/>
              </w:rPr>
              <w:t>spodnjega dela pljuč.</w:t>
            </w:r>
          </w:p>
        </w:tc>
        <w:tc>
          <w:tcPr>
            <w:tcW w:w="3265" w:type="dxa"/>
          </w:tcPr>
          <w:p w:rsidR="00797B16" w:rsidRPr="0008465B" w:rsidRDefault="00DB637B">
            <w:pPr>
              <w:pStyle w:val="TableParagraph"/>
              <w:ind w:right="81"/>
              <w:rPr>
                <w:sz w:val="24"/>
                <w:szCs w:val="24"/>
              </w:rPr>
            </w:pPr>
            <w:r w:rsidRPr="0008465B">
              <w:rPr>
                <w:sz w:val="24"/>
                <w:szCs w:val="24"/>
              </w:rPr>
              <w:t>Virus povzroči, da ga celica povleče navznoter.</w:t>
            </w:r>
          </w:p>
        </w:tc>
        <w:tc>
          <w:tcPr>
            <w:tcW w:w="3937" w:type="dxa"/>
          </w:tcPr>
          <w:p w:rsidR="00797B16" w:rsidRPr="0008465B" w:rsidRDefault="00DB637B">
            <w:pPr>
              <w:pStyle w:val="TableParagraph"/>
              <w:spacing w:line="341" w:lineRule="exact"/>
              <w:rPr>
                <w:sz w:val="24"/>
                <w:szCs w:val="24"/>
              </w:rPr>
            </w:pPr>
            <w:r w:rsidRPr="0008465B">
              <w:rPr>
                <w:sz w:val="24"/>
                <w:szCs w:val="24"/>
              </w:rPr>
              <w:t>Virus namreč lahko preživi le</w:t>
            </w:r>
          </w:p>
          <w:p w:rsidR="00797B16" w:rsidRPr="0008465B" w:rsidRDefault="00DB637B">
            <w:pPr>
              <w:pStyle w:val="TableParagraph"/>
              <w:spacing w:line="341" w:lineRule="exact"/>
              <w:rPr>
                <w:sz w:val="24"/>
                <w:szCs w:val="24"/>
              </w:rPr>
            </w:pPr>
            <w:r w:rsidRPr="0008465B">
              <w:rPr>
                <w:sz w:val="24"/>
                <w:szCs w:val="24"/>
              </w:rPr>
              <w:t>znotraj celice, ki jo izkoristi za</w:t>
            </w:r>
          </w:p>
          <w:p w:rsidR="00797B16" w:rsidRPr="0008465B" w:rsidRDefault="00DB637B">
            <w:pPr>
              <w:pStyle w:val="TableParagraph"/>
              <w:spacing w:before="1" w:line="321" w:lineRule="exact"/>
              <w:rPr>
                <w:sz w:val="24"/>
                <w:szCs w:val="24"/>
              </w:rPr>
            </w:pPr>
            <w:r w:rsidRPr="0008465B">
              <w:rPr>
                <w:sz w:val="24"/>
                <w:szCs w:val="24"/>
              </w:rPr>
              <w:t>svoje razmnoževanje.</w:t>
            </w:r>
          </w:p>
        </w:tc>
      </w:tr>
    </w:tbl>
    <w:p w:rsidR="00797B16" w:rsidRPr="0008465B" w:rsidRDefault="00797B16">
      <w:pPr>
        <w:pStyle w:val="Telobesedila"/>
        <w:ind w:left="0"/>
        <w:rPr>
          <w:b/>
          <w:sz w:val="24"/>
          <w:szCs w:val="24"/>
        </w:rPr>
      </w:pPr>
    </w:p>
    <w:p w:rsidR="00797B16" w:rsidRPr="0008465B" w:rsidRDefault="00797B16">
      <w:pPr>
        <w:pStyle w:val="Telobesedila"/>
        <w:spacing w:before="10"/>
        <w:ind w:left="0"/>
        <w:rPr>
          <w:b/>
          <w:sz w:val="24"/>
          <w:szCs w:val="24"/>
        </w:rPr>
      </w:pPr>
    </w:p>
    <w:p w:rsidR="00797B16" w:rsidRPr="0008465B" w:rsidRDefault="00DB637B">
      <w:pPr>
        <w:spacing w:before="44"/>
        <w:ind w:left="100"/>
        <w:rPr>
          <w:i/>
          <w:sz w:val="24"/>
          <w:szCs w:val="24"/>
        </w:rPr>
      </w:pPr>
      <w:r w:rsidRPr="0008465B">
        <w:rPr>
          <w:noProof/>
          <w:sz w:val="24"/>
          <w:szCs w:val="24"/>
          <w:lang w:eastAsia="sl-SI"/>
        </w:rPr>
        <w:drawing>
          <wp:anchor distT="0" distB="0" distL="0" distR="0" simplePos="0" relativeHeight="15731200" behindDoc="0" locked="0" layoutInCell="1" allowOverlap="1" wp14:anchorId="6B112320" wp14:editId="0B7D6A97">
            <wp:simplePos x="0" y="0"/>
            <wp:positionH relativeFrom="page">
              <wp:posOffset>5410834</wp:posOffset>
            </wp:positionH>
            <wp:positionV relativeFrom="paragraph">
              <wp:posOffset>-51434</wp:posOffset>
            </wp:positionV>
            <wp:extent cx="1644014" cy="883919"/>
            <wp:effectExtent l="0" t="0" r="0" b="0"/>
            <wp:wrapNone/>
            <wp:docPr id="9"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9.jpeg"/>
                    <pic:cNvPicPr/>
                  </pic:nvPicPr>
                  <pic:blipFill>
                    <a:blip r:embed="rId16" cstate="print"/>
                    <a:stretch>
                      <a:fillRect/>
                    </a:stretch>
                  </pic:blipFill>
                  <pic:spPr>
                    <a:xfrm>
                      <a:off x="0" y="0"/>
                      <a:ext cx="1644014" cy="883919"/>
                    </a:xfrm>
                    <a:prstGeom prst="rect">
                      <a:avLst/>
                    </a:prstGeom>
                  </pic:spPr>
                </pic:pic>
              </a:graphicData>
            </a:graphic>
          </wp:anchor>
        </w:drawing>
      </w:r>
      <w:r w:rsidRPr="0008465B">
        <w:rPr>
          <w:i/>
          <w:sz w:val="24"/>
          <w:szCs w:val="24"/>
        </w:rPr>
        <w:t>* Lahko si še enkrat ogledaš video: Kako nastanejo novi virusi?</w:t>
      </w:r>
    </w:p>
    <w:p w:rsidR="00797B16" w:rsidRPr="0008465B" w:rsidRDefault="009C2E71">
      <w:pPr>
        <w:spacing w:before="186"/>
        <w:ind w:left="100"/>
        <w:rPr>
          <w:sz w:val="24"/>
          <w:szCs w:val="24"/>
        </w:rPr>
      </w:pPr>
      <w:hyperlink r:id="rId17">
        <w:r w:rsidR="00DB637B" w:rsidRPr="0008465B">
          <w:rPr>
            <w:color w:val="0000FF"/>
            <w:sz w:val="24"/>
            <w:szCs w:val="24"/>
            <w:u w:val="single" w:color="0000FF"/>
          </w:rPr>
          <w:t>https://www.youtube.com/watch?v=NJLXdsO1GBI</w:t>
        </w:r>
      </w:hyperlink>
    </w:p>
    <w:p w:rsidR="00797B16" w:rsidRPr="0008465B" w:rsidRDefault="00DB637B">
      <w:pPr>
        <w:spacing w:before="181"/>
        <w:ind w:left="100"/>
        <w:rPr>
          <w:b/>
          <w:sz w:val="24"/>
          <w:szCs w:val="24"/>
        </w:rPr>
      </w:pPr>
      <w:r w:rsidRPr="0008465B">
        <w:rPr>
          <w:b/>
          <w:color w:val="6F2F9F"/>
          <w:sz w:val="24"/>
          <w:szCs w:val="24"/>
        </w:rPr>
        <w:t>Edina rešitev za zdaj socialna osamitev</w:t>
      </w:r>
    </w:p>
    <w:p w:rsidR="00797B16" w:rsidRPr="0008465B" w:rsidRDefault="00797B16">
      <w:pPr>
        <w:pStyle w:val="Telobesedila"/>
        <w:ind w:left="0"/>
        <w:rPr>
          <w:b/>
          <w:sz w:val="24"/>
          <w:szCs w:val="24"/>
        </w:rPr>
      </w:pPr>
    </w:p>
    <w:p w:rsidR="00797B16" w:rsidRPr="0008465B" w:rsidRDefault="00797B16">
      <w:pPr>
        <w:pStyle w:val="Telobesedila"/>
        <w:spacing w:before="5"/>
        <w:ind w:left="0"/>
        <w:rPr>
          <w:b/>
          <w:sz w:val="24"/>
          <w:szCs w:val="24"/>
        </w:rPr>
      </w:pPr>
    </w:p>
    <w:p w:rsidR="00797B16" w:rsidRPr="0008465B" w:rsidRDefault="00DB637B">
      <w:pPr>
        <w:spacing w:before="44" w:line="259" w:lineRule="auto"/>
        <w:ind w:left="100" w:right="808"/>
        <w:rPr>
          <w:b/>
          <w:sz w:val="24"/>
          <w:szCs w:val="24"/>
        </w:rPr>
      </w:pPr>
      <w:r w:rsidRPr="0008465B">
        <w:rPr>
          <w:sz w:val="24"/>
          <w:szCs w:val="24"/>
        </w:rPr>
        <w:t xml:space="preserve">Proti virusu nismo odporni, telo zanj nima protiteles, ker je virus nov. </w:t>
      </w:r>
      <w:r w:rsidRPr="0008465B">
        <w:rPr>
          <w:b/>
          <w:sz w:val="24"/>
          <w:szCs w:val="24"/>
        </w:rPr>
        <w:t>“Ker nihče nima protiteles, se virus širi zelo eksplozivno. Običajni virusi, kot so prehladni, ne morejo</w:t>
      </w:r>
    </w:p>
    <w:p w:rsidR="00797B16" w:rsidRPr="0008465B" w:rsidRDefault="00DB637B">
      <w:pPr>
        <w:spacing w:before="1" w:line="259" w:lineRule="auto"/>
        <w:ind w:left="100" w:right="457"/>
        <w:rPr>
          <w:sz w:val="24"/>
          <w:szCs w:val="24"/>
        </w:rPr>
      </w:pPr>
      <w:r w:rsidRPr="0008465B">
        <w:rPr>
          <w:b/>
          <w:sz w:val="24"/>
          <w:szCs w:val="24"/>
        </w:rPr>
        <w:t xml:space="preserve">skočiti na vsakega človeka. Veliko nas namreč ima protitelesa, kar virusom tudi v večjih množicah onemogoča, da bi se lahko hitro širili.” </w:t>
      </w:r>
      <w:r w:rsidRPr="0008465B">
        <w:rPr>
          <w:sz w:val="24"/>
          <w:szCs w:val="24"/>
        </w:rPr>
        <w:t xml:space="preserve">Novi </w:t>
      </w:r>
      <w:proofErr w:type="spellStart"/>
      <w:r w:rsidRPr="0008465B">
        <w:rPr>
          <w:sz w:val="24"/>
          <w:szCs w:val="24"/>
        </w:rPr>
        <w:t>koronavirus</w:t>
      </w:r>
      <w:proofErr w:type="spellEnd"/>
      <w:r w:rsidRPr="0008465B">
        <w:rPr>
          <w:sz w:val="24"/>
          <w:szCs w:val="24"/>
        </w:rPr>
        <w:t xml:space="preserve"> pa je naletel na populacijo, pri kateri nihče nima protiteles proti njemu, zato je najučinkovitejši boj proti</w:t>
      </w:r>
    </w:p>
    <w:p w:rsidR="00797B16" w:rsidRPr="0008465B" w:rsidRDefault="00DB637B">
      <w:pPr>
        <w:pStyle w:val="Telobesedila"/>
        <w:spacing w:line="341" w:lineRule="exact"/>
        <w:rPr>
          <w:sz w:val="24"/>
          <w:szCs w:val="24"/>
        </w:rPr>
      </w:pPr>
      <w:r w:rsidRPr="0008465B">
        <w:rPr>
          <w:sz w:val="24"/>
          <w:szCs w:val="24"/>
        </w:rPr>
        <w:t>njemu socialna osamitev, poudarja Ihan in za ustreznega označi takšen korak na Kitajskem.</w:t>
      </w:r>
    </w:p>
    <w:p w:rsidR="00797B16" w:rsidRPr="0008465B" w:rsidRDefault="00DB637B">
      <w:pPr>
        <w:pStyle w:val="Naslov1"/>
        <w:spacing w:before="26"/>
        <w:rPr>
          <w:sz w:val="24"/>
          <w:szCs w:val="24"/>
        </w:rPr>
      </w:pPr>
      <w:r w:rsidRPr="0008465B">
        <w:rPr>
          <w:sz w:val="24"/>
          <w:szCs w:val="24"/>
        </w:rPr>
        <w:t>“Ljudi so razmaknili, da virus ne bi mogel potovati s človeka na človeka.”</w:t>
      </w:r>
    </w:p>
    <w:p w:rsidR="00797B16" w:rsidRPr="0008465B" w:rsidRDefault="00DB637B">
      <w:pPr>
        <w:pStyle w:val="Telobesedila"/>
        <w:spacing w:before="188" w:line="259" w:lineRule="auto"/>
        <w:ind w:right="121"/>
        <w:rPr>
          <w:sz w:val="24"/>
          <w:szCs w:val="24"/>
        </w:rPr>
      </w:pPr>
      <w:r w:rsidRPr="0008465B">
        <w:rPr>
          <w:sz w:val="24"/>
          <w:szCs w:val="24"/>
        </w:rPr>
        <w:t xml:space="preserve">Idealno prilagojeni virusi, kot so štirje tipi </w:t>
      </w:r>
      <w:proofErr w:type="spellStart"/>
      <w:r w:rsidRPr="0008465B">
        <w:rPr>
          <w:sz w:val="24"/>
          <w:szCs w:val="24"/>
        </w:rPr>
        <w:t>koronavirusov</w:t>
      </w:r>
      <w:proofErr w:type="spellEnd"/>
      <w:r w:rsidRPr="0008465B">
        <w:rPr>
          <w:sz w:val="24"/>
          <w:szCs w:val="24"/>
        </w:rPr>
        <w:t>, s katerimi živimo že dalj časa, so našli ravnovesje, da nas ne prizadenejo preveč, ampak le parazitirajo na nas in se selijo med nami, razlaga Ihan. Taki virusi nas ravno prav vzdražijo, da kašljamo, ob tem pa ne razvijemo</w:t>
      </w:r>
    </w:p>
    <w:p w:rsidR="00797B16" w:rsidRPr="0008465B" w:rsidRDefault="00797B16">
      <w:pPr>
        <w:spacing w:line="259" w:lineRule="auto"/>
        <w:rPr>
          <w:sz w:val="24"/>
          <w:szCs w:val="24"/>
        </w:rPr>
        <w:sectPr w:rsidR="00797B16" w:rsidRPr="0008465B">
          <w:pgSz w:w="11910" w:h="16840"/>
          <w:pgMar w:top="700" w:right="600" w:bottom="280" w:left="620" w:header="708" w:footer="708" w:gutter="0"/>
          <w:cols w:space="708"/>
        </w:sectPr>
      </w:pPr>
    </w:p>
    <w:p w:rsidR="00797B16" w:rsidRPr="0008465B" w:rsidRDefault="00DB637B">
      <w:pPr>
        <w:spacing w:before="23" w:line="259" w:lineRule="auto"/>
        <w:ind w:left="100" w:right="210"/>
        <w:rPr>
          <w:b/>
          <w:sz w:val="24"/>
          <w:szCs w:val="24"/>
        </w:rPr>
      </w:pPr>
      <w:r w:rsidRPr="0008465B">
        <w:rPr>
          <w:sz w:val="24"/>
          <w:szCs w:val="24"/>
        </w:rPr>
        <w:lastRenderedPageBreak/>
        <w:t xml:space="preserve">hudih oblik bolezni, kot je pljučnica, kar je značilno za viruse, ki pridejo na nas z živali in nanje nismo prilagojeni. </w:t>
      </w:r>
      <w:r w:rsidRPr="0008465B">
        <w:rPr>
          <w:b/>
          <w:sz w:val="24"/>
          <w:szCs w:val="24"/>
        </w:rPr>
        <w:t>“Virus, ki naj bi dolgoročno obstal v odnosu z nami, se mora znati utišati, postati mora manj razbijaški. Lep primer je bil SARS* leta 2003. Tak virus močno prizadene ljudi v neki omejeni epidemiji, a ker je prizadetih toliko ljudi, ne postane naš trajni partner, ampak mora podleči eden ali drugi.”</w:t>
      </w:r>
    </w:p>
    <w:p w:rsidR="00797B16" w:rsidRPr="0008465B" w:rsidRDefault="00DB637B">
      <w:pPr>
        <w:spacing w:before="157"/>
        <w:ind w:left="100"/>
        <w:rPr>
          <w:i/>
          <w:sz w:val="24"/>
          <w:szCs w:val="24"/>
        </w:rPr>
      </w:pPr>
      <w:r w:rsidRPr="0008465B">
        <w:rPr>
          <w:i/>
          <w:sz w:val="24"/>
          <w:szCs w:val="24"/>
        </w:rPr>
        <w:t xml:space="preserve">* o bolezni SARS (povzroča jo tudi eden od </w:t>
      </w:r>
      <w:proofErr w:type="spellStart"/>
      <w:r w:rsidRPr="0008465B">
        <w:rPr>
          <w:i/>
          <w:sz w:val="24"/>
          <w:szCs w:val="24"/>
        </w:rPr>
        <w:t>koronavirusov</w:t>
      </w:r>
      <w:proofErr w:type="spellEnd"/>
      <w:r w:rsidRPr="0008465B">
        <w:rPr>
          <w:i/>
          <w:sz w:val="24"/>
          <w:szCs w:val="24"/>
        </w:rPr>
        <w:t>) si lahko prebereš tukaj:</w:t>
      </w:r>
    </w:p>
    <w:p w:rsidR="00797B16" w:rsidRPr="0008465B" w:rsidRDefault="009C2E71">
      <w:pPr>
        <w:spacing w:before="186"/>
        <w:ind w:left="100"/>
        <w:rPr>
          <w:sz w:val="24"/>
          <w:szCs w:val="24"/>
        </w:rPr>
      </w:pPr>
      <w:hyperlink r:id="rId18">
        <w:r w:rsidR="00DB637B" w:rsidRPr="0008465B">
          <w:rPr>
            <w:color w:val="0000FF"/>
            <w:sz w:val="24"/>
            <w:szCs w:val="24"/>
            <w:u w:val="single" w:color="0000FF"/>
          </w:rPr>
          <w:t>https://sl.wikipedia.org/wiki/SARS</w:t>
        </w:r>
      </w:hyperlink>
    </w:p>
    <w:p w:rsidR="00797B16" w:rsidRDefault="00DB637B">
      <w:pPr>
        <w:pStyle w:val="Telobesedila"/>
        <w:spacing w:before="9"/>
        <w:ind w:left="0"/>
        <w:rPr>
          <w:sz w:val="11"/>
        </w:rPr>
      </w:pPr>
      <w:r>
        <w:rPr>
          <w:noProof/>
          <w:lang w:eastAsia="sl-SI"/>
        </w:rPr>
        <w:drawing>
          <wp:anchor distT="0" distB="0" distL="0" distR="0" simplePos="0" relativeHeight="6" behindDoc="0" locked="0" layoutInCell="1" allowOverlap="1">
            <wp:simplePos x="0" y="0"/>
            <wp:positionH relativeFrom="page">
              <wp:posOffset>457200</wp:posOffset>
            </wp:positionH>
            <wp:positionV relativeFrom="paragraph">
              <wp:posOffset>116043</wp:posOffset>
            </wp:positionV>
            <wp:extent cx="2333745" cy="2457450"/>
            <wp:effectExtent l="0" t="0" r="0" b="0"/>
            <wp:wrapTopAndBottom/>
            <wp:docPr id="11"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0.jpeg"/>
                    <pic:cNvPicPr/>
                  </pic:nvPicPr>
                  <pic:blipFill>
                    <a:blip r:embed="rId19" cstate="print"/>
                    <a:stretch>
                      <a:fillRect/>
                    </a:stretch>
                  </pic:blipFill>
                  <pic:spPr>
                    <a:xfrm>
                      <a:off x="0" y="0"/>
                      <a:ext cx="2333745" cy="2457450"/>
                    </a:xfrm>
                    <a:prstGeom prst="rect">
                      <a:avLst/>
                    </a:prstGeom>
                  </pic:spPr>
                </pic:pic>
              </a:graphicData>
            </a:graphic>
          </wp:anchor>
        </w:drawing>
      </w:r>
    </w:p>
    <w:p w:rsidR="00797B16" w:rsidRPr="0008465B" w:rsidRDefault="00DB637B">
      <w:pPr>
        <w:spacing w:before="155" w:line="259" w:lineRule="auto"/>
        <w:ind w:left="100" w:right="420"/>
        <w:rPr>
          <w:b/>
          <w:sz w:val="24"/>
          <w:szCs w:val="24"/>
        </w:rPr>
      </w:pPr>
      <w:r w:rsidRPr="0008465B">
        <w:rPr>
          <w:sz w:val="24"/>
          <w:szCs w:val="24"/>
        </w:rPr>
        <w:t xml:space="preserve">Virus sicer neprestano mutira*. Kot pri vsakem virusu se lahko tudi pri tem sproti opažajo načini, na katere se spreminja. </w:t>
      </w:r>
      <w:r w:rsidRPr="0008465B">
        <w:rPr>
          <w:b/>
          <w:sz w:val="24"/>
          <w:szCs w:val="24"/>
        </w:rPr>
        <w:t>“Da se virus obdrži, se mora programirano ves čas</w:t>
      </w:r>
    </w:p>
    <w:p w:rsidR="00797B16" w:rsidRPr="0008465B" w:rsidRDefault="00DB637B">
      <w:pPr>
        <w:spacing w:line="259" w:lineRule="auto"/>
        <w:ind w:left="100" w:right="226"/>
        <w:rPr>
          <w:sz w:val="24"/>
          <w:szCs w:val="24"/>
        </w:rPr>
      </w:pPr>
      <w:r w:rsidRPr="0008465B">
        <w:rPr>
          <w:b/>
          <w:sz w:val="24"/>
          <w:szCs w:val="24"/>
        </w:rPr>
        <w:t xml:space="preserve">spreminjati. Že zdaj lahko rečemo, da gre za ogromno različic tega virusa, ob čemer nas zanimajo predvsem tiste, ki so medsebojno tako drugačne, da narekujejo različno obliko bolezni. Taka tipa pa sta za zdaj dva.” </w:t>
      </w:r>
      <w:r w:rsidRPr="0008465B">
        <w:rPr>
          <w:sz w:val="24"/>
          <w:szCs w:val="24"/>
        </w:rPr>
        <w:t xml:space="preserve">Sicer pa so virusi po </w:t>
      </w:r>
      <w:proofErr w:type="spellStart"/>
      <w:r w:rsidRPr="0008465B">
        <w:rPr>
          <w:sz w:val="24"/>
          <w:szCs w:val="24"/>
        </w:rPr>
        <w:t>Ihanovem</w:t>
      </w:r>
      <w:proofErr w:type="spellEnd"/>
      <w:r w:rsidRPr="0008465B">
        <w:rPr>
          <w:sz w:val="24"/>
          <w:szCs w:val="24"/>
        </w:rPr>
        <w:t xml:space="preserve"> mnenju kot nekakšne Rubikove kocke, ki se neprestano po malem spreminjajo, saj je to njihov evolucijski adut.</w:t>
      </w:r>
    </w:p>
    <w:p w:rsidR="00797B16" w:rsidRPr="0008465B" w:rsidRDefault="00DB637B">
      <w:pPr>
        <w:spacing w:before="157"/>
        <w:ind w:left="100"/>
        <w:rPr>
          <w:i/>
          <w:sz w:val="24"/>
          <w:szCs w:val="24"/>
        </w:rPr>
      </w:pPr>
      <w:r w:rsidRPr="0008465B">
        <w:rPr>
          <w:i/>
          <w:sz w:val="24"/>
          <w:szCs w:val="24"/>
        </w:rPr>
        <w:t>* mutacije so spremembe dednega zapisa, ki se prenašajo na potomce.</w:t>
      </w:r>
    </w:p>
    <w:p w:rsidR="00797B16" w:rsidRPr="0008465B" w:rsidRDefault="00DB637B">
      <w:pPr>
        <w:pStyle w:val="Telobesedila"/>
        <w:spacing w:before="188"/>
        <w:rPr>
          <w:sz w:val="24"/>
          <w:szCs w:val="24"/>
        </w:rPr>
      </w:pPr>
      <w:r w:rsidRPr="0008465B">
        <w:rPr>
          <w:sz w:val="24"/>
          <w:szCs w:val="24"/>
        </w:rPr>
        <w:t>Nikoli ne moremo biti povsem prepričani, da nismo tudi sami okuženi. S tem ko</w:t>
      </w:r>
    </w:p>
    <w:p w:rsidR="00797B16" w:rsidRPr="0008465B" w:rsidRDefault="00DB637B">
      <w:pPr>
        <w:pStyle w:val="Telobesedila"/>
        <w:spacing w:before="28" w:line="256" w:lineRule="auto"/>
        <w:ind w:right="185"/>
        <w:rPr>
          <w:sz w:val="24"/>
          <w:szCs w:val="24"/>
        </w:rPr>
      </w:pPr>
      <w:r w:rsidRPr="0008465B">
        <w:rPr>
          <w:sz w:val="24"/>
          <w:szCs w:val="24"/>
        </w:rPr>
        <w:t>upoštevamo higienska pravila in pravila razdalje do drugega človeka, tudi preprečujemo, da bi okužili nekoga, ki ga res ne bi želeli.</w:t>
      </w:r>
    </w:p>
    <w:p w:rsidR="00797B16" w:rsidRPr="0008465B" w:rsidRDefault="00797B16">
      <w:pPr>
        <w:pStyle w:val="Telobesedila"/>
        <w:ind w:left="0"/>
        <w:rPr>
          <w:sz w:val="24"/>
          <w:szCs w:val="24"/>
        </w:rPr>
      </w:pPr>
    </w:p>
    <w:p w:rsidR="00797B16" w:rsidRPr="0008465B" w:rsidRDefault="00DB637B">
      <w:pPr>
        <w:spacing w:before="195"/>
        <w:ind w:left="100"/>
        <w:rPr>
          <w:b/>
          <w:sz w:val="24"/>
          <w:szCs w:val="24"/>
        </w:rPr>
      </w:pPr>
      <w:r w:rsidRPr="0008465B">
        <w:rPr>
          <w:sz w:val="24"/>
          <w:szCs w:val="24"/>
        </w:rPr>
        <w:t xml:space="preserve">Kot Alojz Ihan še sklene, </w:t>
      </w:r>
      <w:r w:rsidRPr="0008465B">
        <w:rPr>
          <w:b/>
          <w:sz w:val="24"/>
          <w:szCs w:val="24"/>
        </w:rPr>
        <w:t>"je virus tukaj med nami. Ne smemo se pustiti začarati s</w:t>
      </w:r>
    </w:p>
    <w:p w:rsidR="00797B16" w:rsidRPr="0008465B" w:rsidRDefault="00DB637B">
      <w:pPr>
        <w:pStyle w:val="Naslov1"/>
        <w:spacing w:before="25"/>
        <w:rPr>
          <w:sz w:val="24"/>
          <w:szCs w:val="24"/>
        </w:rPr>
      </w:pPr>
      <w:r w:rsidRPr="0008465B">
        <w:rPr>
          <w:sz w:val="24"/>
          <w:szCs w:val="24"/>
        </w:rPr>
        <w:t>številkami z novinarskih konferenc, to so le tisti okuženi, ki so zaradi posebne pozornosti</w:t>
      </w:r>
    </w:p>
    <w:p w:rsidR="00797B16" w:rsidRPr="0008465B" w:rsidRDefault="00DB637B">
      <w:pPr>
        <w:spacing w:before="28" w:line="259" w:lineRule="auto"/>
        <w:ind w:left="100" w:right="646"/>
        <w:rPr>
          <w:b/>
          <w:sz w:val="24"/>
          <w:szCs w:val="24"/>
        </w:rPr>
      </w:pPr>
      <w:proofErr w:type="spellStart"/>
      <w:r w:rsidRPr="0008465B">
        <w:rPr>
          <w:b/>
          <w:sz w:val="24"/>
          <w:szCs w:val="24"/>
        </w:rPr>
        <w:t>pretestirani</w:t>
      </w:r>
      <w:proofErr w:type="spellEnd"/>
      <w:r w:rsidRPr="0008465B">
        <w:rPr>
          <w:b/>
          <w:sz w:val="24"/>
          <w:szCs w:val="24"/>
        </w:rPr>
        <w:t>. V resnici je okuženih od petkrat do desetkrat več ljudi. Če ne vzdržujemo distance z drugimi ljudmi, ne prispevamo k zajezitvi okužbe. Nikoli ne moremo biti</w:t>
      </w:r>
    </w:p>
    <w:p w:rsidR="00797B16" w:rsidRPr="0008465B" w:rsidRDefault="00DB637B">
      <w:pPr>
        <w:spacing w:line="259" w:lineRule="auto"/>
        <w:ind w:left="100" w:right="141"/>
        <w:rPr>
          <w:b/>
          <w:sz w:val="24"/>
          <w:szCs w:val="24"/>
        </w:rPr>
      </w:pPr>
      <w:r w:rsidRPr="0008465B">
        <w:rPr>
          <w:b/>
          <w:sz w:val="24"/>
          <w:szCs w:val="24"/>
        </w:rPr>
        <w:t>povsem prepričani, da nismo tudi sami okuženi. S tem ko upoštevamo higienska pravila in pravila razdalje do drugega človeka, tudi preprečujemo, da bi okužili nekoga, ki ga res ne bi želeli. Recimo nekega našega svojca, ki je starejši ali ima kronično bolezen. S tem bomo morali živeti kar nekaj časa in upam, da bomo država, ki bo to epidemijo uspešno zavrla."</w:t>
      </w:r>
    </w:p>
    <w:p w:rsidR="00797B16" w:rsidRPr="0008465B" w:rsidRDefault="00797B16">
      <w:pPr>
        <w:spacing w:line="259" w:lineRule="auto"/>
        <w:rPr>
          <w:sz w:val="24"/>
          <w:szCs w:val="24"/>
        </w:rPr>
        <w:sectPr w:rsidR="00797B16" w:rsidRPr="0008465B">
          <w:pgSz w:w="11910" w:h="16840"/>
          <w:pgMar w:top="680" w:right="600" w:bottom="280" w:left="620" w:header="708" w:footer="708" w:gutter="0"/>
          <w:cols w:space="708"/>
        </w:sectPr>
      </w:pPr>
    </w:p>
    <w:p w:rsidR="00797B16" w:rsidRPr="0008465B" w:rsidRDefault="00DB637B">
      <w:pPr>
        <w:pStyle w:val="Odstavekseznama"/>
        <w:numPr>
          <w:ilvl w:val="0"/>
          <w:numId w:val="2"/>
        </w:numPr>
        <w:tabs>
          <w:tab w:val="left" w:pos="821"/>
        </w:tabs>
        <w:spacing w:before="21"/>
        <w:rPr>
          <w:b/>
          <w:color w:val="C00000"/>
          <w:sz w:val="24"/>
          <w:szCs w:val="24"/>
        </w:rPr>
      </w:pPr>
      <w:r w:rsidRPr="0008465B">
        <w:rPr>
          <w:b/>
          <w:color w:val="C00000"/>
          <w:sz w:val="24"/>
          <w:szCs w:val="24"/>
        </w:rPr>
        <w:lastRenderedPageBreak/>
        <w:t>korak: Razmišljanje ob prebranem in odgovori v</w:t>
      </w:r>
      <w:r w:rsidRPr="0008465B">
        <w:rPr>
          <w:b/>
          <w:color w:val="C00000"/>
          <w:spacing w:val="-10"/>
          <w:sz w:val="24"/>
          <w:szCs w:val="24"/>
        </w:rPr>
        <w:t xml:space="preserve"> </w:t>
      </w:r>
      <w:r w:rsidRPr="0008465B">
        <w:rPr>
          <w:b/>
          <w:color w:val="C00000"/>
          <w:sz w:val="24"/>
          <w:szCs w:val="24"/>
        </w:rPr>
        <w:t>zvezek</w:t>
      </w:r>
    </w:p>
    <w:p w:rsidR="00797B16" w:rsidRPr="0008465B" w:rsidRDefault="0008465B">
      <w:pPr>
        <w:pStyle w:val="Telobesedila"/>
        <w:spacing w:before="189"/>
        <w:rPr>
          <w:sz w:val="24"/>
          <w:szCs w:val="24"/>
        </w:rPr>
      </w:pPr>
      <w:r>
        <w:rPr>
          <w:sz w:val="24"/>
          <w:szCs w:val="24"/>
        </w:rPr>
        <w:t xml:space="preserve">V članku </w:t>
      </w:r>
      <w:r w:rsidR="00DB637B" w:rsidRPr="0008465B">
        <w:rPr>
          <w:sz w:val="24"/>
          <w:szCs w:val="24"/>
        </w:rPr>
        <w:t>so poudarjene posamezne trditve, dejstva, opažanja in domneve, povezane s</w:t>
      </w:r>
    </w:p>
    <w:p w:rsidR="00797B16" w:rsidRPr="0008465B" w:rsidRDefault="00DB637B">
      <w:pPr>
        <w:pStyle w:val="Telobesedila"/>
        <w:spacing w:before="26"/>
        <w:rPr>
          <w:sz w:val="24"/>
          <w:szCs w:val="24"/>
        </w:rPr>
      </w:pPr>
      <w:proofErr w:type="spellStart"/>
      <w:r w:rsidRPr="0008465B">
        <w:rPr>
          <w:sz w:val="24"/>
          <w:szCs w:val="24"/>
        </w:rPr>
        <w:t>koronavirusom</w:t>
      </w:r>
      <w:proofErr w:type="spellEnd"/>
      <w:r w:rsidRPr="0008465B">
        <w:rPr>
          <w:sz w:val="24"/>
          <w:szCs w:val="24"/>
        </w:rPr>
        <w:t xml:space="preserve"> in boleznijo COVID 19.</w:t>
      </w:r>
    </w:p>
    <w:p w:rsidR="00797B16" w:rsidRPr="0008465B" w:rsidRDefault="00DB637B">
      <w:pPr>
        <w:pStyle w:val="Telobesedila"/>
        <w:spacing w:before="186"/>
        <w:rPr>
          <w:sz w:val="24"/>
          <w:szCs w:val="24"/>
        </w:rPr>
      </w:pPr>
      <w:r w:rsidRPr="0008465B">
        <w:rPr>
          <w:sz w:val="24"/>
          <w:szCs w:val="24"/>
        </w:rPr>
        <w:t>Ponovno pozorno preberi posamezne izseke članka, ki so zapisani spodaj.</w:t>
      </w:r>
    </w:p>
    <w:p w:rsidR="00797B16" w:rsidRPr="0008465B" w:rsidRDefault="00DB637B">
      <w:pPr>
        <w:pStyle w:val="Telobesedila"/>
        <w:spacing w:before="191"/>
        <w:rPr>
          <w:b/>
          <w:sz w:val="24"/>
          <w:szCs w:val="24"/>
        </w:rPr>
      </w:pPr>
      <w:r w:rsidRPr="0008465B">
        <w:rPr>
          <w:color w:val="C00000"/>
          <w:sz w:val="24"/>
          <w:szCs w:val="24"/>
        </w:rPr>
        <w:t xml:space="preserve">V zvezek napiši naslov KORONAVIRUS COVID 19 IN NJEGOVO DELOVANJE </w:t>
      </w:r>
      <w:r w:rsidRPr="0008465B">
        <w:rPr>
          <w:sz w:val="24"/>
          <w:szCs w:val="24"/>
        </w:rPr>
        <w:t xml:space="preserve">ter </w:t>
      </w:r>
      <w:r w:rsidRPr="0008465B">
        <w:rPr>
          <w:b/>
          <w:color w:val="C00000"/>
          <w:sz w:val="24"/>
          <w:szCs w:val="24"/>
        </w:rPr>
        <w:t>odgovori na</w:t>
      </w:r>
    </w:p>
    <w:p w:rsidR="00797B16" w:rsidRPr="0008465B" w:rsidRDefault="00DB637B">
      <w:pPr>
        <w:spacing w:before="23"/>
        <w:ind w:left="100"/>
        <w:rPr>
          <w:sz w:val="24"/>
          <w:szCs w:val="24"/>
        </w:rPr>
      </w:pPr>
      <w:r w:rsidRPr="0008465B">
        <w:rPr>
          <w:b/>
          <w:color w:val="C00000"/>
          <w:sz w:val="24"/>
          <w:szCs w:val="24"/>
        </w:rPr>
        <w:t>spodnja vprašanja v zvezek</w:t>
      </w:r>
      <w:r w:rsidRPr="0008465B">
        <w:rPr>
          <w:sz w:val="24"/>
          <w:szCs w:val="24"/>
        </w:rPr>
        <w:t>.</w:t>
      </w:r>
    </w:p>
    <w:p w:rsidR="00797B16" w:rsidRPr="0008465B" w:rsidRDefault="00DB637B">
      <w:pPr>
        <w:pStyle w:val="Telobesedila"/>
        <w:spacing w:before="191"/>
        <w:rPr>
          <w:sz w:val="24"/>
          <w:szCs w:val="24"/>
        </w:rPr>
      </w:pPr>
      <w:r w:rsidRPr="0008465B">
        <w:rPr>
          <w:b/>
          <w:sz w:val="24"/>
          <w:szCs w:val="24"/>
        </w:rPr>
        <w:t>IZSEK ČLANKA</w:t>
      </w:r>
      <w:r w:rsidRPr="0008465B">
        <w:rPr>
          <w:sz w:val="24"/>
          <w:szCs w:val="24"/>
        </w:rPr>
        <w:t xml:space="preserve">: Novi </w:t>
      </w:r>
      <w:proofErr w:type="spellStart"/>
      <w:r w:rsidRPr="0008465B">
        <w:rPr>
          <w:sz w:val="24"/>
          <w:szCs w:val="24"/>
        </w:rPr>
        <w:t>koronavirus</w:t>
      </w:r>
      <w:proofErr w:type="spellEnd"/>
      <w:r w:rsidRPr="0008465B">
        <w:rPr>
          <w:sz w:val="24"/>
          <w:szCs w:val="24"/>
        </w:rPr>
        <w:t xml:space="preserve"> je po besedah Alojza Ihana poseben po tem, da poteka v</w:t>
      </w:r>
    </w:p>
    <w:p w:rsidR="00797B16" w:rsidRPr="0008465B" w:rsidRDefault="00DB637B">
      <w:pPr>
        <w:pStyle w:val="Telobesedila"/>
        <w:spacing w:before="25"/>
        <w:rPr>
          <w:sz w:val="24"/>
          <w:szCs w:val="24"/>
        </w:rPr>
      </w:pPr>
      <w:r w:rsidRPr="0008465B">
        <w:rPr>
          <w:sz w:val="24"/>
          <w:szCs w:val="24"/>
        </w:rPr>
        <w:t>dveh fazah. “V prvi fazi napade celice zgornjih dihal,…</w:t>
      </w:r>
    </w:p>
    <w:p w:rsidR="00797B16" w:rsidRPr="0008465B" w:rsidRDefault="00DB637B">
      <w:pPr>
        <w:pStyle w:val="Odstavekseznama"/>
        <w:numPr>
          <w:ilvl w:val="0"/>
          <w:numId w:val="1"/>
        </w:numPr>
        <w:tabs>
          <w:tab w:val="left" w:pos="1027"/>
        </w:tabs>
        <w:ind w:hanging="361"/>
        <w:rPr>
          <w:sz w:val="24"/>
          <w:szCs w:val="24"/>
        </w:rPr>
      </w:pPr>
      <w:r w:rsidRPr="0008465B">
        <w:rPr>
          <w:color w:val="6F2F9F"/>
          <w:sz w:val="24"/>
          <w:szCs w:val="24"/>
        </w:rPr>
        <w:t>Kateri del dihala lahko opredelimo kot “ zgorn</w:t>
      </w:r>
      <w:r w:rsidR="0008465B">
        <w:rPr>
          <w:color w:val="6F2F9F"/>
          <w:sz w:val="24"/>
          <w:szCs w:val="24"/>
        </w:rPr>
        <w:t xml:space="preserve">ja dihala”? </w:t>
      </w:r>
    </w:p>
    <w:p w:rsidR="00797B16" w:rsidRPr="0008465B" w:rsidRDefault="0008465B">
      <w:pPr>
        <w:pStyle w:val="Telobesedila"/>
        <w:spacing w:before="25"/>
        <w:ind w:left="1026"/>
        <w:rPr>
          <w:sz w:val="24"/>
          <w:szCs w:val="24"/>
        </w:rPr>
      </w:pPr>
      <w:r w:rsidRPr="0008465B">
        <w:rPr>
          <w:noProof/>
          <w:sz w:val="24"/>
          <w:szCs w:val="24"/>
          <w:lang w:eastAsia="sl-SI"/>
        </w:rPr>
        <w:drawing>
          <wp:anchor distT="0" distB="0" distL="0" distR="0" simplePos="0" relativeHeight="15732224" behindDoc="0" locked="0" layoutInCell="1" allowOverlap="1" wp14:anchorId="0F179C29" wp14:editId="17CE9036">
            <wp:simplePos x="0" y="0"/>
            <wp:positionH relativeFrom="page">
              <wp:posOffset>2676525</wp:posOffset>
            </wp:positionH>
            <wp:positionV relativeFrom="paragraph">
              <wp:posOffset>144780</wp:posOffset>
            </wp:positionV>
            <wp:extent cx="2667000" cy="2133600"/>
            <wp:effectExtent l="0" t="0" r="0" b="0"/>
            <wp:wrapNone/>
            <wp:docPr id="13"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1.jpeg"/>
                    <pic:cNvPicPr/>
                  </pic:nvPicPr>
                  <pic:blipFill>
                    <a:blip r:embed="rId20" cstate="print"/>
                    <a:stretch>
                      <a:fillRect/>
                    </a:stretch>
                  </pic:blipFill>
                  <pic:spPr>
                    <a:xfrm>
                      <a:off x="0" y="0"/>
                      <a:ext cx="2667000" cy="2133600"/>
                    </a:xfrm>
                    <a:prstGeom prst="rect">
                      <a:avLst/>
                    </a:prstGeom>
                  </pic:spPr>
                </pic:pic>
              </a:graphicData>
            </a:graphic>
            <wp14:sizeRelV relativeFrom="margin">
              <wp14:pctHeight>0</wp14:pctHeight>
            </wp14:sizeRelV>
          </wp:anchor>
        </w:drawing>
      </w:r>
    </w:p>
    <w:p w:rsidR="00797B16" w:rsidRPr="0008465B" w:rsidRDefault="0008465B">
      <w:pPr>
        <w:pStyle w:val="Telobesedila"/>
        <w:spacing w:before="187"/>
        <w:rPr>
          <w:sz w:val="24"/>
          <w:szCs w:val="24"/>
        </w:rPr>
      </w:pPr>
      <w:r>
        <w:rPr>
          <w:sz w:val="24"/>
          <w:szCs w:val="24"/>
        </w:rPr>
        <w:t xml:space="preserve">            </w:t>
      </w:r>
      <w:r w:rsidR="00DB637B" w:rsidRPr="0008465B">
        <w:rPr>
          <w:sz w:val="24"/>
          <w:szCs w:val="24"/>
        </w:rPr>
        <w:t>Pomagaj si s sliko:</w:t>
      </w:r>
    </w:p>
    <w:p w:rsidR="00797B16" w:rsidRPr="0008465B" w:rsidRDefault="00797B16">
      <w:pPr>
        <w:pStyle w:val="Telobesedila"/>
        <w:ind w:left="0"/>
        <w:rPr>
          <w:sz w:val="24"/>
          <w:szCs w:val="24"/>
        </w:rPr>
      </w:pPr>
    </w:p>
    <w:p w:rsidR="00797B16" w:rsidRPr="0008465B" w:rsidRDefault="00797B16">
      <w:pPr>
        <w:pStyle w:val="Telobesedila"/>
        <w:ind w:left="0"/>
        <w:rPr>
          <w:sz w:val="24"/>
          <w:szCs w:val="24"/>
        </w:rPr>
      </w:pPr>
    </w:p>
    <w:p w:rsidR="00797B16" w:rsidRPr="0008465B" w:rsidRDefault="00797B16">
      <w:pPr>
        <w:pStyle w:val="Telobesedila"/>
        <w:ind w:left="0"/>
        <w:rPr>
          <w:sz w:val="24"/>
          <w:szCs w:val="24"/>
        </w:rPr>
      </w:pPr>
    </w:p>
    <w:p w:rsidR="00797B16" w:rsidRPr="0008465B" w:rsidRDefault="00797B16">
      <w:pPr>
        <w:pStyle w:val="Telobesedila"/>
        <w:ind w:left="0"/>
        <w:rPr>
          <w:sz w:val="24"/>
          <w:szCs w:val="24"/>
        </w:rPr>
      </w:pPr>
    </w:p>
    <w:p w:rsidR="00797B16" w:rsidRPr="0008465B" w:rsidRDefault="00797B16">
      <w:pPr>
        <w:pStyle w:val="Telobesedila"/>
        <w:ind w:left="0"/>
        <w:rPr>
          <w:sz w:val="24"/>
          <w:szCs w:val="24"/>
        </w:rPr>
      </w:pPr>
    </w:p>
    <w:p w:rsidR="00797B16" w:rsidRPr="0008465B" w:rsidRDefault="00797B16">
      <w:pPr>
        <w:pStyle w:val="Telobesedila"/>
        <w:ind w:left="0"/>
        <w:rPr>
          <w:sz w:val="24"/>
          <w:szCs w:val="24"/>
        </w:rPr>
      </w:pPr>
    </w:p>
    <w:p w:rsidR="00797B16" w:rsidRPr="0008465B" w:rsidRDefault="00797B16">
      <w:pPr>
        <w:pStyle w:val="Telobesedila"/>
        <w:ind w:left="0"/>
        <w:rPr>
          <w:sz w:val="24"/>
          <w:szCs w:val="24"/>
        </w:rPr>
      </w:pPr>
    </w:p>
    <w:p w:rsidR="00797B16" w:rsidRPr="0008465B" w:rsidRDefault="00797B16">
      <w:pPr>
        <w:pStyle w:val="Telobesedila"/>
        <w:ind w:left="0"/>
        <w:rPr>
          <w:sz w:val="24"/>
          <w:szCs w:val="24"/>
        </w:rPr>
      </w:pPr>
    </w:p>
    <w:p w:rsidR="00797B16" w:rsidRPr="0008465B" w:rsidRDefault="00797B16">
      <w:pPr>
        <w:pStyle w:val="Telobesedila"/>
        <w:ind w:left="0"/>
        <w:rPr>
          <w:sz w:val="24"/>
          <w:szCs w:val="24"/>
        </w:rPr>
      </w:pPr>
    </w:p>
    <w:p w:rsidR="00797B16" w:rsidRPr="0008465B" w:rsidRDefault="00797B16">
      <w:pPr>
        <w:pStyle w:val="Telobesedila"/>
        <w:ind w:left="0"/>
        <w:rPr>
          <w:sz w:val="24"/>
          <w:szCs w:val="24"/>
        </w:rPr>
      </w:pPr>
    </w:p>
    <w:p w:rsidR="00797B16" w:rsidRPr="0008465B" w:rsidRDefault="00797B16">
      <w:pPr>
        <w:pStyle w:val="Telobesedila"/>
        <w:ind w:left="0"/>
        <w:rPr>
          <w:sz w:val="24"/>
          <w:szCs w:val="24"/>
        </w:rPr>
      </w:pPr>
    </w:p>
    <w:p w:rsidR="00797B16" w:rsidRPr="0008465B" w:rsidRDefault="00797B16">
      <w:pPr>
        <w:pStyle w:val="Telobesedila"/>
        <w:ind w:left="0"/>
        <w:rPr>
          <w:sz w:val="24"/>
          <w:szCs w:val="24"/>
        </w:rPr>
      </w:pPr>
    </w:p>
    <w:p w:rsidR="00797B16" w:rsidRPr="0008465B" w:rsidRDefault="00797B16">
      <w:pPr>
        <w:pStyle w:val="Telobesedila"/>
        <w:spacing w:before="1"/>
        <w:ind w:left="0"/>
        <w:rPr>
          <w:sz w:val="24"/>
          <w:szCs w:val="24"/>
        </w:rPr>
      </w:pPr>
    </w:p>
    <w:p w:rsidR="00797B16" w:rsidRPr="0008465B" w:rsidRDefault="00DB637B">
      <w:pPr>
        <w:pStyle w:val="Telobesedila"/>
        <w:spacing w:line="259" w:lineRule="auto"/>
        <w:ind w:right="375"/>
        <w:jc w:val="both"/>
        <w:rPr>
          <w:sz w:val="24"/>
          <w:szCs w:val="24"/>
        </w:rPr>
      </w:pPr>
      <w:r w:rsidRPr="0008465B">
        <w:rPr>
          <w:b/>
          <w:sz w:val="24"/>
          <w:szCs w:val="24"/>
        </w:rPr>
        <w:t>IZSEK ČLANKA</w:t>
      </w:r>
      <w:r w:rsidRPr="0008465B">
        <w:rPr>
          <w:sz w:val="24"/>
          <w:szCs w:val="24"/>
        </w:rPr>
        <w:t>: Pri nekaterih ljudeh zaide virus globlje v dihala do pljučnih mešičkov, to je druga faza bolezni. Pojavita se težko dihanje in vročina. Virus zaide v pljučne mešičke, telo se odzove z zelo močnim vnetjem in s posebno tekočino, ki se sproži ob vnetjih, zalije</w:t>
      </w:r>
    </w:p>
    <w:p w:rsidR="00797B16" w:rsidRPr="0008465B" w:rsidRDefault="00DB637B">
      <w:pPr>
        <w:pStyle w:val="Telobesedila"/>
        <w:spacing w:line="256" w:lineRule="auto"/>
        <w:ind w:right="599"/>
        <w:jc w:val="both"/>
        <w:rPr>
          <w:sz w:val="24"/>
          <w:szCs w:val="24"/>
        </w:rPr>
      </w:pPr>
      <w:r w:rsidRPr="0008465B">
        <w:rPr>
          <w:sz w:val="24"/>
          <w:szCs w:val="24"/>
        </w:rPr>
        <w:t>pljuča. Če je razsoj tega virusa v pljučnih mešičkih velik, potem je velik del pljuč zalit, kar povzroča težave z dihanjem.</w:t>
      </w:r>
    </w:p>
    <w:p w:rsidR="00797B16" w:rsidRPr="0008465B" w:rsidRDefault="00DB637B">
      <w:pPr>
        <w:pStyle w:val="Odstavekseznama"/>
        <w:numPr>
          <w:ilvl w:val="0"/>
          <w:numId w:val="1"/>
        </w:numPr>
        <w:tabs>
          <w:tab w:val="left" w:pos="1027"/>
        </w:tabs>
        <w:spacing w:before="166" w:line="256" w:lineRule="auto"/>
        <w:ind w:right="379"/>
        <w:jc w:val="both"/>
        <w:rPr>
          <w:sz w:val="24"/>
          <w:szCs w:val="24"/>
        </w:rPr>
      </w:pPr>
      <w:r w:rsidRPr="0008465B">
        <w:rPr>
          <w:color w:val="6F2F9F"/>
          <w:sz w:val="24"/>
          <w:szCs w:val="24"/>
        </w:rPr>
        <w:t>Zakaj vnetje v pljučnih mešičkih, ki se nahajajo v spodnjem delu dihal, pomembno vpliva na dihanje? Kateri proces poteka v pljučnih</w:t>
      </w:r>
      <w:r w:rsidRPr="0008465B">
        <w:rPr>
          <w:color w:val="6F2F9F"/>
          <w:spacing w:val="-13"/>
          <w:sz w:val="24"/>
          <w:szCs w:val="24"/>
        </w:rPr>
        <w:t xml:space="preserve"> </w:t>
      </w:r>
      <w:r w:rsidRPr="0008465B">
        <w:rPr>
          <w:color w:val="6F2F9F"/>
          <w:sz w:val="24"/>
          <w:szCs w:val="24"/>
        </w:rPr>
        <w:t>mešičkih?</w:t>
      </w:r>
    </w:p>
    <w:p w:rsidR="00797B16" w:rsidRPr="0008465B" w:rsidRDefault="0008465B">
      <w:pPr>
        <w:pStyle w:val="Telobesedila"/>
        <w:spacing w:before="164"/>
        <w:jc w:val="both"/>
        <w:rPr>
          <w:sz w:val="24"/>
          <w:szCs w:val="24"/>
        </w:rPr>
      </w:pPr>
      <w:r>
        <w:rPr>
          <w:sz w:val="24"/>
          <w:szCs w:val="24"/>
        </w:rPr>
        <w:t xml:space="preserve">  </w:t>
      </w:r>
      <w:r w:rsidR="00DB637B" w:rsidRPr="0008465B">
        <w:rPr>
          <w:sz w:val="24"/>
          <w:szCs w:val="24"/>
        </w:rPr>
        <w:t>Pomagaj si s spodnjo sliko:</w:t>
      </w:r>
    </w:p>
    <w:p w:rsidR="00797B16" w:rsidRPr="0008465B" w:rsidRDefault="00797B16">
      <w:pPr>
        <w:jc w:val="both"/>
        <w:rPr>
          <w:sz w:val="24"/>
          <w:szCs w:val="24"/>
        </w:rPr>
        <w:sectPr w:rsidR="00797B16" w:rsidRPr="0008465B">
          <w:pgSz w:w="11910" w:h="16840"/>
          <w:pgMar w:top="680" w:right="600" w:bottom="280" w:left="620" w:header="708" w:footer="708" w:gutter="0"/>
          <w:cols w:space="708"/>
        </w:sectPr>
      </w:pPr>
    </w:p>
    <w:p w:rsidR="00797B16" w:rsidRPr="0008465B" w:rsidRDefault="00DB637B">
      <w:pPr>
        <w:pStyle w:val="Telobesedila"/>
        <w:ind w:left="852"/>
        <w:rPr>
          <w:sz w:val="24"/>
          <w:szCs w:val="24"/>
        </w:rPr>
      </w:pPr>
      <w:r w:rsidRPr="0008465B">
        <w:rPr>
          <w:noProof/>
          <w:sz w:val="24"/>
          <w:szCs w:val="24"/>
          <w:lang w:eastAsia="sl-SI"/>
        </w:rPr>
        <w:lastRenderedPageBreak/>
        <w:drawing>
          <wp:inline distT="0" distB="0" distL="0" distR="0" wp14:anchorId="5F766E92" wp14:editId="5D7CCB2D">
            <wp:extent cx="4752546" cy="3502723"/>
            <wp:effectExtent l="0" t="0" r="0" b="0"/>
            <wp:docPr id="15" name="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2.jpeg"/>
                    <pic:cNvPicPr/>
                  </pic:nvPicPr>
                  <pic:blipFill>
                    <a:blip r:embed="rId21" cstate="print"/>
                    <a:stretch>
                      <a:fillRect/>
                    </a:stretch>
                  </pic:blipFill>
                  <pic:spPr>
                    <a:xfrm>
                      <a:off x="0" y="0"/>
                      <a:ext cx="4752546" cy="3502723"/>
                    </a:xfrm>
                    <a:prstGeom prst="rect">
                      <a:avLst/>
                    </a:prstGeom>
                  </pic:spPr>
                </pic:pic>
              </a:graphicData>
            </a:graphic>
          </wp:inline>
        </w:drawing>
      </w:r>
    </w:p>
    <w:p w:rsidR="00797B16" w:rsidRPr="0008465B" w:rsidRDefault="00797B16">
      <w:pPr>
        <w:pStyle w:val="Telobesedila"/>
        <w:spacing w:before="10"/>
        <w:ind w:left="0"/>
        <w:rPr>
          <w:sz w:val="24"/>
          <w:szCs w:val="24"/>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02"/>
        <w:gridCol w:w="5257"/>
      </w:tblGrid>
      <w:tr w:rsidR="00797B16" w:rsidRPr="0008465B">
        <w:trPr>
          <w:trHeight w:val="2851"/>
        </w:trPr>
        <w:tc>
          <w:tcPr>
            <w:tcW w:w="5202" w:type="dxa"/>
          </w:tcPr>
          <w:p w:rsidR="00797B16" w:rsidRPr="0008465B" w:rsidRDefault="00DB637B">
            <w:pPr>
              <w:pStyle w:val="TableParagraph"/>
              <w:ind w:left="108"/>
              <w:rPr>
                <w:sz w:val="24"/>
                <w:szCs w:val="24"/>
              </w:rPr>
            </w:pPr>
            <w:r w:rsidRPr="0008465B">
              <w:rPr>
                <w:noProof/>
                <w:sz w:val="24"/>
                <w:szCs w:val="24"/>
                <w:lang w:eastAsia="sl-SI"/>
              </w:rPr>
              <w:drawing>
                <wp:inline distT="0" distB="0" distL="0" distR="0" wp14:anchorId="178B6C05" wp14:editId="5ABBBA28">
                  <wp:extent cx="3034867" cy="1805939"/>
                  <wp:effectExtent l="0" t="0" r="0" b="0"/>
                  <wp:docPr id="17" name="image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3.jpeg"/>
                          <pic:cNvPicPr/>
                        </pic:nvPicPr>
                        <pic:blipFill>
                          <a:blip r:embed="rId22" cstate="print"/>
                          <a:stretch>
                            <a:fillRect/>
                          </a:stretch>
                        </pic:blipFill>
                        <pic:spPr>
                          <a:xfrm>
                            <a:off x="0" y="0"/>
                            <a:ext cx="3034867" cy="1805939"/>
                          </a:xfrm>
                          <a:prstGeom prst="rect">
                            <a:avLst/>
                          </a:prstGeom>
                        </pic:spPr>
                      </pic:pic>
                    </a:graphicData>
                  </a:graphic>
                </wp:inline>
              </w:drawing>
            </w:r>
          </w:p>
        </w:tc>
        <w:tc>
          <w:tcPr>
            <w:tcW w:w="5257" w:type="dxa"/>
          </w:tcPr>
          <w:p w:rsidR="00797B16" w:rsidRPr="0008465B" w:rsidRDefault="00DB637B">
            <w:pPr>
              <w:pStyle w:val="TableParagraph"/>
              <w:ind w:left="106"/>
              <w:rPr>
                <w:sz w:val="24"/>
                <w:szCs w:val="24"/>
              </w:rPr>
            </w:pPr>
            <w:r w:rsidRPr="0008465B">
              <w:rPr>
                <w:noProof/>
                <w:sz w:val="24"/>
                <w:szCs w:val="24"/>
                <w:lang w:eastAsia="sl-SI"/>
              </w:rPr>
              <w:drawing>
                <wp:inline distT="0" distB="0" distL="0" distR="0" wp14:anchorId="6EE16F2A" wp14:editId="597287E8">
                  <wp:extent cx="3200561" cy="1763553"/>
                  <wp:effectExtent l="0" t="0" r="0" b="0"/>
                  <wp:docPr id="19" name="image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4.jpeg"/>
                          <pic:cNvPicPr/>
                        </pic:nvPicPr>
                        <pic:blipFill>
                          <a:blip r:embed="rId23" cstate="print"/>
                          <a:stretch>
                            <a:fillRect/>
                          </a:stretch>
                        </pic:blipFill>
                        <pic:spPr>
                          <a:xfrm>
                            <a:off x="0" y="0"/>
                            <a:ext cx="3200561" cy="1763553"/>
                          </a:xfrm>
                          <a:prstGeom prst="rect">
                            <a:avLst/>
                          </a:prstGeom>
                        </pic:spPr>
                      </pic:pic>
                    </a:graphicData>
                  </a:graphic>
                </wp:inline>
              </w:drawing>
            </w:r>
          </w:p>
        </w:tc>
      </w:tr>
      <w:tr w:rsidR="00797B16" w:rsidRPr="0008465B">
        <w:trPr>
          <w:trHeight w:val="340"/>
        </w:trPr>
        <w:tc>
          <w:tcPr>
            <w:tcW w:w="5202" w:type="dxa"/>
          </w:tcPr>
          <w:p w:rsidR="00797B16" w:rsidRPr="0008465B" w:rsidRDefault="00DB637B">
            <w:pPr>
              <w:pStyle w:val="TableParagraph"/>
              <w:spacing w:line="320" w:lineRule="exact"/>
              <w:ind w:left="559"/>
              <w:rPr>
                <w:sz w:val="24"/>
                <w:szCs w:val="24"/>
              </w:rPr>
            </w:pPr>
            <w:r w:rsidRPr="0008465B">
              <w:rPr>
                <w:sz w:val="24"/>
                <w:szCs w:val="24"/>
              </w:rPr>
              <w:t>Pljučni mešički napolnjeni z zrakom.</w:t>
            </w:r>
          </w:p>
        </w:tc>
        <w:tc>
          <w:tcPr>
            <w:tcW w:w="5257" w:type="dxa"/>
          </w:tcPr>
          <w:p w:rsidR="00797B16" w:rsidRPr="0008465B" w:rsidRDefault="00DB637B">
            <w:pPr>
              <w:pStyle w:val="TableParagraph"/>
              <w:spacing w:line="320" w:lineRule="exact"/>
              <w:ind w:left="1380"/>
              <w:rPr>
                <w:sz w:val="24"/>
                <w:szCs w:val="24"/>
              </w:rPr>
            </w:pPr>
            <w:r w:rsidRPr="0008465B">
              <w:rPr>
                <w:sz w:val="24"/>
                <w:szCs w:val="24"/>
              </w:rPr>
              <w:t>Prazni pljučni mešički.</w:t>
            </w:r>
          </w:p>
        </w:tc>
      </w:tr>
    </w:tbl>
    <w:p w:rsidR="00797B16" w:rsidRPr="0008465B" w:rsidRDefault="00797B16">
      <w:pPr>
        <w:pStyle w:val="Telobesedila"/>
        <w:ind w:left="0"/>
        <w:rPr>
          <w:sz w:val="24"/>
          <w:szCs w:val="24"/>
        </w:rPr>
      </w:pPr>
    </w:p>
    <w:p w:rsidR="00797B16" w:rsidRPr="0008465B" w:rsidRDefault="00797B16">
      <w:pPr>
        <w:pStyle w:val="Telobesedila"/>
        <w:ind w:left="0"/>
        <w:rPr>
          <w:sz w:val="24"/>
          <w:szCs w:val="24"/>
        </w:rPr>
      </w:pPr>
    </w:p>
    <w:p w:rsidR="00797B16" w:rsidRPr="0008465B" w:rsidRDefault="00DB637B">
      <w:pPr>
        <w:pStyle w:val="Telobesedila"/>
        <w:spacing w:before="44"/>
        <w:rPr>
          <w:sz w:val="24"/>
          <w:szCs w:val="24"/>
        </w:rPr>
      </w:pPr>
      <w:r w:rsidRPr="0008465B">
        <w:rPr>
          <w:b/>
          <w:sz w:val="24"/>
          <w:szCs w:val="24"/>
        </w:rPr>
        <w:t>IZSEK ČLANKA</w:t>
      </w:r>
      <w:r w:rsidRPr="0008465B">
        <w:rPr>
          <w:sz w:val="24"/>
          <w:szCs w:val="24"/>
        </w:rPr>
        <w:t>: Razlog, da virus zaide v spodnja dihala, je v oslabljenem sluzničnem</w:t>
      </w:r>
    </w:p>
    <w:p w:rsidR="00797B16" w:rsidRPr="0008465B" w:rsidRDefault="00DB637B">
      <w:pPr>
        <w:pStyle w:val="Telobesedila"/>
        <w:spacing w:before="25" w:line="259" w:lineRule="auto"/>
        <w:ind w:right="601"/>
        <w:rPr>
          <w:sz w:val="24"/>
          <w:szCs w:val="24"/>
        </w:rPr>
      </w:pPr>
      <w:r w:rsidRPr="0008465B">
        <w:rPr>
          <w:sz w:val="24"/>
          <w:szCs w:val="24"/>
        </w:rPr>
        <w:t xml:space="preserve">imunskem odzivu. Za uspešen sluznični odziv so pomembne dobro navlažena sluznica in zdrave </w:t>
      </w:r>
      <w:proofErr w:type="spellStart"/>
      <w:r w:rsidRPr="0008465B">
        <w:rPr>
          <w:sz w:val="24"/>
          <w:szCs w:val="24"/>
        </w:rPr>
        <w:t>migetalčne</w:t>
      </w:r>
      <w:proofErr w:type="spellEnd"/>
      <w:r w:rsidRPr="0008465B">
        <w:rPr>
          <w:sz w:val="24"/>
          <w:szCs w:val="24"/>
        </w:rPr>
        <w:t xml:space="preserve"> celice, ki sluz neprestano usmerjajo navzgor. Pri mlajših ljudeh je ta proces učinkovitejši kot pri starejših, zato starejši tudi pogosteje obolijo za pljučnico. Ta</w:t>
      </w:r>
    </w:p>
    <w:p w:rsidR="00797B16" w:rsidRPr="0008465B" w:rsidRDefault="00DB637B">
      <w:pPr>
        <w:pStyle w:val="Telobesedila"/>
        <w:spacing w:line="259" w:lineRule="auto"/>
        <w:ind w:right="129"/>
        <w:jc w:val="both"/>
        <w:rPr>
          <w:sz w:val="24"/>
          <w:szCs w:val="24"/>
        </w:rPr>
      </w:pPr>
      <w:r w:rsidRPr="0008465B">
        <w:rPr>
          <w:sz w:val="24"/>
          <w:szCs w:val="24"/>
        </w:rPr>
        <w:t xml:space="preserve">sistem pa je lahko oslabljen tudi pri kadilcih, v čemer se skriva vzrok za to, da je v Aziji zaradi hujše oblike okužbe umrlo več moških kot žensk. Ko kadimo, si </w:t>
      </w:r>
      <w:proofErr w:type="spellStart"/>
      <w:r w:rsidRPr="0008465B">
        <w:rPr>
          <w:sz w:val="24"/>
          <w:szCs w:val="24"/>
        </w:rPr>
        <w:t>migetalčne</w:t>
      </w:r>
      <w:proofErr w:type="spellEnd"/>
      <w:r w:rsidRPr="0008465B">
        <w:rPr>
          <w:sz w:val="24"/>
          <w:szCs w:val="24"/>
        </w:rPr>
        <w:t xml:space="preserve"> celice pospešeno uničujemo.</w:t>
      </w:r>
    </w:p>
    <w:p w:rsidR="00797B16" w:rsidRPr="0008465B" w:rsidRDefault="00797B16">
      <w:pPr>
        <w:spacing w:line="259" w:lineRule="auto"/>
        <w:jc w:val="both"/>
        <w:rPr>
          <w:sz w:val="24"/>
          <w:szCs w:val="24"/>
        </w:rPr>
        <w:sectPr w:rsidR="00797B16" w:rsidRPr="0008465B">
          <w:pgSz w:w="11910" w:h="16840"/>
          <w:pgMar w:top="700" w:right="600" w:bottom="280" w:left="620" w:header="708" w:footer="708" w:gutter="0"/>
          <w:cols w:space="708"/>
        </w:sectPr>
      </w:pPr>
    </w:p>
    <w:tbl>
      <w:tblPr>
        <w:tblStyle w:val="TableNormal"/>
        <w:tblW w:w="0" w:type="auto"/>
        <w:tblInd w:w="1275" w:type="dxa"/>
        <w:tblLayout w:type="fixed"/>
        <w:tblLook w:val="01E0" w:firstRow="1" w:lastRow="1" w:firstColumn="1" w:lastColumn="1" w:noHBand="0" w:noVBand="0"/>
      </w:tblPr>
      <w:tblGrid>
        <w:gridCol w:w="8130"/>
      </w:tblGrid>
      <w:tr w:rsidR="00797B16" w:rsidRPr="0008465B">
        <w:trPr>
          <w:trHeight w:val="3755"/>
        </w:trPr>
        <w:tc>
          <w:tcPr>
            <w:tcW w:w="8130" w:type="dxa"/>
          </w:tcPr>
          <w:p w:rsidR="00797B16" w:rsidRPr="0008465B" w:rsidRDefault="00DB637B">
            <w:pPr>
              <w:pStyle w:val="TableParagraph"/>
              <w:ind w:left="298"/>
              <w:rPr>
                <w:sz w:val="24"/>
                <w:szCs w:val="24"/>
              </w:rPr>
            </w:pPr>
            <w:r w:rsidRPr="0008465B">
              <w:rPr>
                <w:noProof/>
                <w:sz w:val="24"/>
                <w:szCs w:val="24"/>
                <w:lang w:eastAsia="sl-SI"/>
              </w:rPr>
              <w:lastRenderedPageBreak/>
              <w:drawing>
                <wp:inline distT="0" distB="0" distL="0" distR="0" wp14:anchorId="19D4AD78" wp14:editId="0F0F9470">
                  <wp:extent cx="4779816" cy="2365724"/>
                  <wp:effectExtent l="0" t="0" r="0" b="0"/>
                  <wp:docPr id="21" name="image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5.jpeg"/>
                          <pic:cNvPicPr/>
                        </pic:nvPicPr>
                        <pic:blipFill>
                          <a:blip r:embed="rId24" cstate="print"/>
                          <a:stretch>
                            <a:fillRect/>
                          </a:stretch>
                        </pic:blipFill>
                        <pic:spPr>
                          <a:xfrm>
                            <a:off x="0" y="0"/>
                            <a:ext cx="4779816" cy="2365724"/>
                          </a:xfrm>
                          <a:prstGeom prst="rect">
                            <a:avLst/>
                          </a:prstGeom>
                        </pic:spPr>
                      </pic:pic>
                    </a:graphicData>
                  </a:graphic>
                </wp:inline>
              </w:drawing>
            </w:r>
          </w:p>
        </w:tc>
      </w:tr>
      <w:tr w:rsidR="00797B16" w:rsidRPr="0008465B">
        <w:trPr>
          <w:trHeight w:val="309"/>
        </w:trPr>
        <w:tc>
          <w:tcPr>
            <w:tcW w:w="8130" w:type="dxa"/>
          </w:tcPr>
          <w:p w:rsidR="00797B16" w:rsidRPr="0008465B" w:rsidRDefault="00DB637B">
            <w:pPr>
              <w:pStyle w:val="TableParagraph"/>
              <w:spacing w:line="289" w:lineRule="exact"/>
              <w:ind w:left="200"/>
              <w:rPr>
                <w:sz w:val="24"/>
                <w:szCs w:val="24"/>
              </w:rPr>
            </w:pPr>
            <w:r w:rsidRPr="0008465B">
              <w:rPr>
                <w:sz w:val="24"/>
                <w:szCs w:val="24"/>
              </w:rPr>
              <w:t>Mikroskopske migetalke, ki s svojim gibanjem ohranjajo pljuča čista.</w:t>
            </w:r>
          </w:p>
        </w:tc>
      </w:tr>
    </w:tbl>
    <w:p w:rsidR="00797B16" w:rsidRPr="0008465B" w:rsidRDefault="00797B16">
      <w:pPr>
        <w:pStyle w:val="Telobesedila"/>
        <w:ind w:left="0"/>
        <w:rPr>
          <w:sz w:val="24"/>
          <w:szCs w:val="24"/>
        </w:rPr>
      </w:pPr>
    </w:p>
    <w:p w:rsidR="00797B16" w:rsidRPr="0008465B" w:rsidRDefault="00797B16">
      <w:pPr>
        <w:pStyle w:val="Telobesedila"/>
        <w:spacing w:before="5"/>
        <w:ind w:left="0"/>
        <w:rPr>
          <w:sz w:val="24"/>
          <w:szCs w:val="24"/>
        </w:rPr>
      </w:pPr>
    </w:p>
    <w:p w:rsidR="00797B16" w:rsidRPr="0008465B" w:rsidRDefault="00DB637B">
      <w:pPr>
        <w:pStyle w:val="Odstavekseznama"/>
        <w:numPr>
          <w:ilvl w:val="0"/>
          <w:numId w:val="1"/>
        </w:numPr>
        <w:tabs>
          <w:tab w:val="left" w:pos="1027"/>
        </w:tabs>
        <w:spacing w:before="44"/>
        <w:ind w:hanging="361"/>
        <w:rPr>
          <w:sz w:val="24"/>
          <w:szCs w:val="24"/>
        </w:rPr>
      </w:pPr>
      <w:r w:rsidRPr="0008465B">
        <w:rPr>
          <w:color w:val="6F2F9F"/>
          <w:sz w:val="24"/>
          <w:szCs w:val="24"/>
        </w:rPr>
        <w:t>Migetalke so celični organeli. V primeru, da so poškodovane, sluz zastaja. Kako</w:t>
      </w:r>
      <w:r w:rsidRPr="0008465B">
        <w:rPr>
          <w:color w:val="6F2F9F"/>
          <w:spacing w:val="-21"/>
          <w:sz w:val="24"/>
          <w:szCs w:val="24"/>
        </w:rPr>
        <w:t xml:space="preserve"> </w:t>
      </w:r>
      <w:r w:rsidRPr="0008465B">
        <w:rPr>
          <w:color w:val="6F2F9F"/>
          <w:sz w:val="24"/>
          <w:szCs w:val="24"/>
        </w:rPr>
        <w:t>to</w:t>
      </w:r>
    </w:p>
    <w:p w:rsidR="00797B16" w:rsidRPr="0008465B" w:rsidRDefault="00DB637B">
      <w:pPr>
        <w:pStyle w:val="Telobesedila"/>
        <w:spacing w:before="25"/>
        <w:ind w:left="1026"/>
        <w:rPr>
          <w:sz w:val="24"/>
          <w:szCs w:val="24"/>
        </w:rPr>
      </w:pPr>
      <w:r w:rsidRPr="0008465B">
        <w:rPr>
          <w:color w:val="6F2F9F"/>
          <w:sz w:val="24"/>
          <w:szCs w:val="24"/>
        </w:rPr>
        <w:t>vpliva na potek virusne infekcije?</w:t>
      </w:r>
    </w:p>
    <w:p w:rsidR="00797B16" w:rsidRPr="0008465B" w:rsidRDefault="00DB637B">
      <w:pPr>
        <w:pStyle w:val="Odstavekseznama"/>
        <w:numPr>
          <w:ilvl w:val="0"/>
          <w:numId w:val="1"/>
        </w:numPr>
        <w:tabs>
          <w:tab w:val="left" w:pos="1027"/>
        </w:tabs>
        <w:spacing w:before="26"/>
        <w:ind w:hanging="361"/>
        <w:rPr>
          <w:sz w:val="24"/>
          <w:szCs w:val="24"/>
        </w:rPr>
      </w:pPr>
      <w:r w:rsidRPr="0008465B">
        <w:rPr>
          <w:color w:val="6F2F9F"/>
          <w:sz w:val="24"/>
          <w:szCs w:val="24"/>
        </w:rPr>
        <w:t>Zakaj je na Kitajskem delež obolelih moških višji kot delež obolelih</w:t>
      </w:r>
      <w:r w:rsidRPr="0008465B">
        <w:rPr>
          <w:color w:val="6F2F9F"/>
          <w:spacing w:val="-22"/>
          <w:sz w:val="24"/>
          <w:szCs w:val="24"/>
        </w:rPr>
        <w:t xml:space="preserve"> </w:t>
      </w:r>
      <w:r w:rsidRPr="0008465B">
        <w:rPr>
          <w:color w:val="6F2F9F"/>
          <w:sz w:val="24"/>
          <w:szCs w:val="24"/>
        </w:rPr>
        <w:t>žensk?</w:t>
      </w:r>
    </w:p>
    <w:p w:rsidR="00797B16" w:rsidRPr="0008465B" w:rsidRDefault="00DB637B">
      <w:pPr>
        <w:pStyle w:val="Telobesedila"/>
        <w:spacing w:before="188" w:line="259" w:lineRule="auto"/>
        <w:ind w:right="199"/>
        <w:rPr>
          <w:sz w:val="24"/>
          <w:szCs w:val="24"/>
        </w:rPr>
      </w:pPr>
      <w:r w:rsidRPr="0008465B">
        <w:rPr>
          <w:b/>
          <w:sz w:val="24"/>
          <w:szCs w:val="24"/>
        </w:rPr>
        <w:t>IZSEK ČLANKA</w:t>
      </w:r>
      <w:r w:rsidRPr="0008465B">
        <w:rPr>
          <w:sz w:val="24"/>
          <w:szCs w:val="24"/>
        </w:rPr>
        <w:t xml:space="preserve">: Da se virusi lahko pritrdijo na celico, uporabijo katerega izmed receptorjev pri celici. Novi </w:t>
      </w:r>
      <w:proofErr w:type="spellStart"/>
      <w:r w:rsidRPr="0008465B">
        <w:rPr>
          <w:sz w:val="24"/>
          <w:szCs w:val="24"/>
        </w:rPr>
        <w:t>koronavirus</w:t>
      </w:r>
      <w:proofErr w:type="spellEnd"/>
      <w:r w:rsidRPr="0008465B">
        <w:rPr>
          <w:sz w:val="24"/>
          <w:szCs w:val="24"/>
        </w:rPr>
        <w:t xml:space="preserve"> konkretno se prek beljakovine S veže na molekule ACE2, ki pa so zelo pogoste na površini celic v spodnjem delu pljuč.</w:t>
      </w:r>
    </w:p>
    <w:p w:rsidR="00797B16" w:rsidRPr="0008465B" w:rsidRDefault="00DB637B">
      <w:pPr>
        <w:pStyle w:val="Odstavekseznama"/>
        <w:numPr>
          <w:ilvl w:val="0"/>
          <w:numId w:val="1"/>
        </w:numPr>
        <w:tabs>
          <w:tab w:val="left" w:pos="1027"/>
        </w:tabs>
        <w:spacing w:before="160" w:line="256" w:lineRule="auto"/>
        <w:ind w:right="215"/>
        <w:rPr>
          <w:sz w:val="24"/>
          <w:szCs w:val="24"/>
        </w:rPr>
      </w:pPr>
      <w:r w:rsidRPr="0008465B">
        <w:rPr>
          <w:color w:val="6F2F9F"/>
          <w:sz w:val="24"/>
          <w:szCs w:val="24"/>
        </w:rPr>
        <w:t>Le celica, ki ima posebne receptorje (sprejemnike), lahko sprejme virus. Zakaj mora virus v celico</w:t>
      </w:r>
      <w:r w:rsidRPr="0008465B">
        <w:rPr>
          <w:color w:val="6F2F9F"/>
          <w:spacing w:val="-3"/>
          <w:sz w:val="24"/>
          <w:szCs w:val="24"/>
        </w:rPr>
        <w:t xml:space="preserve"> </w:t>
      </w:r>
      <w:r w:rsidRPr="0008465B">
        <w:rPr>
          <w:color w:val="6F2F9F"/>
          <w:sz w:val="24"/>
          <w:szCs w:val="24"/>
        </w:rPr>
        <w:t>vstopiti?</w:t>
      </w:r>
    </w:p>
    <w:p w:rsidR="00797B16" w:rsidRPr="0008465B" w:rsidRDefault="00DB637B">
      <w:pPr>
        <w:spacing w:before="164"/>
        <w:ind w:left="100"/>
        <w:rPr>
          <w:sz w:val="24"/>
          <w:szCs w:val="24"/>
        </w:rPr>
      </w:pPr>
      <w:r w:rsidRPr="0008465B">
        <w:rPr>
          <w:sz w:val="24"/>
          <w:szCs w:val="24"/>
        </w:rPr>
        <w:t xml:space="preserve">Pomagaj si z </w:t>
      </w:r>
      <w:proofErr w:type="spellStart"/>
      <w:r w:rsidRPr="0008465B">
        <w:rPr>
          <w:sz w:val="24"/>
          <w:szCs w:val="24"/>
        </w:rPr>
        <w:t>eUčbenikom</w:t>
      </w:r>
      <w:proofErr w:type="spellEnd"/>
      <w:r w:rsidRPr="0008465B">
        <w:rPr>
          <w:sz w:val="24"/>
          <w:szCs w:val="24"/>
        </w:rPr>
        <w:t xml:space="preserve">: </w:t>
      </w:r>
      <w:hyperlink r:id="rId25">
        <w:r w:rsidRPr="0008465B">
          <w:rPr>
            <w:color w:val="0000FF"/>
            <w:sz w:val="24"/>
            <w:szCs w:val="24"/>
            <w:u w:val="single" w:color="0000FF"/>
          </w:rPr>
          <w:t>https://eucbeniki.sio.si/nar7/1813/index1.html</w:t>
        </w:r>
      </w:hyperlink>
    </w:p>
    <w:p w:rsidR="00797B16" w:rsidRPr="0008465B" w:rsidRDefault="00DB637B">
      <w:pPr>
        <w:spacing w:before="189"/>
        <w:ind w:left="100"/>
        <w:rPr>
          <w:sz w:val="24"/>
          <w:szCs w:val="24"/>
        </w:rPr>
      </w:pPr>
      <w:r w:rsidRPr="0008465B">
        <w:rPr>
          <w:b/>
          <w:sz w:val="24"/>
          <w:szCs w:val="24"/>
        </w:rPr>
        <w:t>IZSEK ČLANKA</w:t>
      </w:r>
      <w:r w:rsidRPr="0008465B">
        <w:rPr>
          <w:sz w:val="24"/>
          <w:szCs w:val="24"/>
        </w:rPr>
        <w:t>: Prehladni virusi spodbujajo kašelj.</w:t>
      </w:r>
    </w:p>
    <w:p w:rsidR="00797B16" w:rsidRPr="0008465B" w:rsidRDefault="00DB637B">
      <w:pPr>
        <w:pStyle w:val="Odstavekseznama"/>
        <w:numPr>
          <w:ilvl w:val="0"/>
          <w:numId w:val="1"/>
        </w:numPr>
        <w:tabs>
          <w:tab w:val="left" w:pos="1027"/>
        </w:tabs>
        <w:spacing w:before="188"/>
        <w:ind w:hanging="361"/>
        <w:rPr>
          <w:sz w:val="24"/>
          <w:szCs w:val="24"/>
        </w:rPr>
      </w:pPr>
      <w:proofErr w:type="spellStart"/>
      <w:r w:rsidRPr="0008465B">
        <w:rPr>
          <w:color w:val="6F2F9F"/>
          <w:sz w:val="24"/>
          <w:szCs w:val="24"/>
        </w:rPr>
        <w:t>Koronavirus</w:t>
      </w:r>
      <w:proofErr w:type="spellEnd"/>
      <w:r w:rsidRPr="0008465B">
        <w:rPr>
          <w:color w:val="6F2F9F"/>
          <w:sz w:val="24"/>
          <w:szCs w:val="24"/>
        </w:rPr>
        <w:t xml:space="preserve"> spodbuja kašelj. Zakaj je kašljanje bolnika za “preživetje”</w:t>
      </w:r>
      <w:r w:rsidRPr="0008465B">
        <w:rPr>
          <w:color w:val="6F2F9F"/>
          <w:spacing w:val="-18"/>
          <w:sz w:val="24"/>
          <w:szCs w:val="24"/>
        </w:rPr>
        <w:t xml:space="preserve"> </w:t>
      </w:r>
      <w:r w:rsidRPr="0008465B">
        <w:rPr>
          <w:color w:val="6F2F9F"/>
          <w:sz w:val="24"/>
          <w:szCs w:val="24"/>
        </w:rPr>
        <w:t>virusa</w:t>
      </w:r>
    </w:p>
    <w:p w:rsidR="00797B16" w:rsidRPr="0008465B" w:rsidRDefault="00DB637B">
      <w:pPr>
        <w:pStyle w:val="Telobesedila"/>
        <w:spacing w:before="26"/>
        <w:ind w:left="1026"/>
        <w:rPr>
          <w:sz w:val="24"/>
          <w:szCs w:val="24"/>
        </w:rPr>
      </w:pPr>
      <w:r w:rsidRPr="0008465B">
        <w:rPr>
          <w:color w:val="6F2F9F"/>
          <w:sz w:val="24"/>
          <w:szCs w:val="24"/>
        </w:rPr>
        <w:t>pomembno?</w:t>
      </w:r>
    </w:p>
    <w:p w:rsidR="00797B16" w:rsidRPr="0008465B" w:rsidRDefault="00DB637B">
      <w:pPr>
        <w:pStyle w:val="Telobesedila"/>
        <w:spacing w:before="186"/>
        <w:rPr>
          <w:sz w:val="24"/>
          <w:szCs w:val="24"/>
        </w:rPr>
      </w:pPr>
      <w:r w:rsidRPr="0008465B">
        <w:rPr>
          <w:b/>
          <w:sz w:val="24"/>
          <w:szCs w:val="24"/>
        </w:rPr>
        <w:t>IZSEK ČLANKA</w:t>
      </w:r>
      <w:r w:rsidRPr="0008465B">
        <w:rPr>
          <w:sz w:val="24"/>
          <w:szCs w:val="24"/>
        </w:rPr>
        <w:t>: Proti virusu nismo odporni, telo zanj nima protiteles, ker je virus nov.</w:t>
      </w:r>
    </w:p>
    <w:p w:rsidR="00797B16" w:rsidRPr="0008465B" w:rsidRDefault="00DB637B">
      <w:pPr>
        <w:pStyle w:val="Odstavekseznama"/>
        <w:numPr>
          <w:ilvl w:val="0"/>
          <w:numId w:val="1"/>
        </w:numPr>
        <w:tabs>
          <w:tab w:val="left" w:pos="1027"/>
        </w:tabs>
        <w:ind w:hanging="361"/>
        <w:rPr>
          <w:sz w:val="24"/>
          <w:szCs w:val="24"/>
        </w:rPr>
      </w:pPr>
      <w:r w:rsidRPr="0008465B">
        <w:rPr>
          <w:color w:val="6F2F9F"/>
          <w:sz w:val="24"/>
          <w:szCs w:val="24"/>
        </w:rPr>
        <w:t>Zakaj proti korona virusu ljudje nimamo</w:t>
      </w:r>
      <w:r w:rsidRPr="0008465B">
        <w:rPr>
          <w:color w:val="6F2F9F"/>
          <w:spacing w:val="-9"/>
          <w:sz w:val="24"/>
          <w:szCs w:val="24"/>
        </w:rPr>
        <w:t xml:space="preserve"> </w:t>
      </w:r>
      <w:r w:rsidRPr="0008465B">
        <w:rPr>
          <w:color w:val="6F2F9F"/>
          <w:sz w:val="24"/>
          <w:szCs w:val="24"/>
        </w:rPr>
        <w:t>protiteles?</w:t>
      </w:r>
    </w:p>
    <w:p w:rsidR="00797B16" w:rsidRPr="0008465B" w:rsidRDefault="00DB637B">
      <w:pPr>
        <w:pStyle w:val="Odstavekseznama"/>
        <w:numPr>
          <w:ilvl w:val="0"/>
          <w:numId w:val="1"/>
        </w:numPr>
        <w:tabs>
          <w:tab w:val="left" w:pos="1027"/>
        </w:tabs>
        <w:spacing w:before="27" w:line="259" w:lineRule="auto"/>
        <w:ind w:right="1411"/>
        <w:rPr>
          <w:sz w:val="24"/>
          <w:szCs w:val="24"/>
        </w:rPr>
      </w:pPr>
      <w:r w:rsidRPr="0008465B">
        <w:rPr>
          <w:color w:val="6F2F9F"/>
          <w:sz w:val="24"/>
          <w:szCs w:val="24"/>
        </w:rPr>
        <w:t xml:space="preserve">Ko bodo proti korona virusu iznašli cepivo, bodo lahko s cepivom zaščitili populacijo. Razloži, zakaj bo človek po cepljenju zaščiten proti novemu </w:t>
      </w:r>
      <w:proofErr w:type="spellStart"/>
      <w:r w:rsidRPr="0008465B">
        <w:rPr>
          <w:color w:val="6F2F9F"/>
          <w:sz w:val="24"/>
          <w:szCs w:val="24"/>
        </w:rPr>
        <w:t>koronavirusu</w:t>
      </w:r>
      <w:proofErr w:type="spellEnd"/>
      <w:r w:rsidRPr="0008465B">
        <w:rPr>
          <w:color w:val="6F2F9F"/>
          <w:sz w:val="24"/>
          <w:szCs w:val="24"/>
        </w:rPr>
        <w:t>?</w:t>
      </w:r>
    </w:p>
    <w:p w:rsidR="00797B16" w:rsidRPr="0008465B" w:rsidRDefault="00797B16">
      <w:pPr>
        <w:pStyle w:val="Telobesedila"/>
        <w:ind w:left="0"/>
        <w:rPr>
          <w:sz w:val="24"/>
          <w:szCs w:val="24"/>
        </w:rPr>
      </w:pPr>
    </w:p>
    <w:p w:rsidR="00797B16" w:rsidRPr="0008465B" w:rsidRDefault="00797B16">
      <w:pPr>
        <w:pStyle w:val="Telobesedila"/>
        <w:spacing w:before="5"/>
        <w:ind w:left="0"/>
        <w:rPr>
          <w:sz w:val="24"/>
          <w:szCs w:val="24"/>
        </w:rPr>
      </w:pPr>
    </w:p>
    <w:p w:rsidR="00797B16" w:rsidRPr="0008465B" w:rsidRDefault="007F4F37" w:rsidP="007F4F37">
      <w:pPr>
        <w:pStyle w:val="Telobesedila"/>
        <w:rPr>
          <w:sz w:val="24"/>
          <w:szCs w:val="24"/>
        </w:rPr>
      </w:pPr>
      <w:r w:rsidRPr="0008465B">
        <w:rPr>
          <w:sz w:val="24"/>
          <w:szCs w:val="24"/>
        </w:rPr>
        <w:t xml:space="preserve"> </w:t>
      </w:r>
    </w:p>
    <w:p w:rsidR="00797B16" w:rsidRPr="0008465B" w:rsidRDefault="00DB637B">
      <w:pPr>
        <w:pStyle w:val="Naslov1"/>
        <w:spacing w:before="5"/>
        <w:ind w:left="0" w:right="113"/>
        <w:jc w:val="right"/>
        <w:rPr>
          <w:sz w:val="24"/>
          <w:szCs w:val="24"/>
        </w:rPr>
      </w:pPr>
      <w:r w:rsidRPr="0008465B">
        <w:rPr>
          <w:sz w:val="24"/>
          <w:szCs w:val="24"/>
        </w:rPr>
        <w:t>OSTANITE ZDRAVI!</w:t>
      </w:r>
    </w:p>
    <w:p w:rsidR="00797B16" w:rsidRPr="0008465B" w:rsidRDefault="00797B16">
      <w:pPr>
        <w:jc w:val="right"/>
        <w:rPr>
          <w:sz w:val="24"/>
          <w:szCs w:val="24"/>
        </w:rPr>
        <w:sectPr w:rsidR="00797B16" w:rsidRPr="0008465B">
          <w:pgSz w:w="11910" w:h="16840"/>
          <w:pgMar w:top="700" w:right="600" w:bottom="280" w:left="620" w:header="708" w:footer="708" w:gutter="0"/>
          <w:cols w:space="708"/>
        </w:sectPr>
      </w:pPr>
    </w:p>
    <w:p w:rsidR="00797B16" w:rsidRPr="0008465B" w:rsidRDefault="00797B16">
      <w:pPr>
        <w:pStyle w:val="Telobesedila"/>
        <w:spacing w:before="4"/>
        <w:ind w:left="0"/>
        <w:rPr>
          <w:b/>
          <w:sz w:val="24"/>
          <w:szCs w:val="24"/>
        </w:rPr>
      </w:pPr>
    </w:p>
    <w:sectPr w:rsidR="00797B16" w:rsidRPr="0008465B">
      <w:pgSz w:w="11910" w:h="16840"/>
      <w:pgMar w:top="1580" w:right="600" w:bottom="280" w:left="62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rlito">
    <w:altName w:val="Arial"/>
    <w:charset w:val="00"/>
    <w:family w:val="swiss"/>
    <w:pitch w:val="variable"/>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0372FD"/>
    <w:multiLevelType w:val="hybridMultilevel"/>
    <w:tmpl w:val="586A662E"/>
    <w:lvl w:ilvl="0" w:tplc="8382A7E6">
      <w:start w:val="1"/>
      <w:numFmt w:val="decimal"/>
      <w:lvlText w:val="%1."/>
      <w:lvlJc w:val="left"/>
      <w:pPr>
        <w:ind w:left="1026" w:hanging="360"/>
        <w:jc w:val="left"/>
      </w:pPr>
      <w:rPr>
        <w:rFonts w:ascii="Carlito" w:eastAsia="Carlito" w:hAnsi="Carlito" w:cs="Carlito" w:hint="default"/>
        <w:color w:val="6F2F9F"/>
        <w:spacing w:val="-1"/>
        <w:w w:val="100"/>
        <w:sz w:val="28"/>
        <w:szCs w:val="28"/>
        <w:lang w:val="sl-SI" w:eastAsia="en-US" w:bidi="ar-SA"/>
      </w:rPr>
    </w:lvl>
    <w:lvl w:ilvl="1" w:tplc="CC5C7476">
      <w:numFmt w:val="bullet"/>
      <w:lvlText w:val="•"/>
      <w:lvlJc w:val="left"/>
      <w:pPr>
        <w:ind w:left="1986" w:hanging="360"/>
      </w:pPr>
      <w:rPr>
        <w:rFonts w:hint="default"/>
        <w:lang w:val="sl-SI" w:eastAsia="en-US" w:bidi="ar-SA"/>
      </w:rPr>
    </w:lvl>
    <w:lvl w:ilvl="2" w:tplc="2F0EB0D8">
      <w:numFmt w:val="bullet"/>
      <w:lvlText w:val="•"/>
      <w:lvlJc w:val="left"/>
      <w:pPr>
        <w:ind w:left="2953" w:hanging="360"/>
      </w:pPr>
      <w:rPr>
        <w:rFonts w:hint="default"/>
        <w:lang w:val="sl-SI" w:eastAsia="en-US" w:bidi="ar-SA"/>
      </w:rPr>
    </w:lvl>
    <w:lvl w:ilvl="3" w:tplc="E3CA3786">
      <w:numFmt w:val="bullet"/>
      <w:lvlText w:val="•"/>
      <w:lvlJc w:val="left"/>
      <w:pPr>
        <w:ind w:left="3919" w:hanging="360"/>
      </w:pPr>
      <w:rPr>
        <w:rFonts w:hint="default"/>
        <w:lang w:val="sl-SI" w:eastAsia="en-US" w:bidi="ar-SA"/>
      </w:rPr>
    </w:lvl>
    <w:lvl w:ilvl="4" w:tplc="92CABFCC">
      <w:numFmt w:val="bullet"/>
      <w:lvlText w:val="•"/>
      <w:lvlJc w:val="left"/>
      <w:pPr>
        <w:ind w:left="4886" w:hanging="360"/>
      </w:pPr>
      <w:rPr>
        <w:rFonts w:hint="default"/>
        <w:lang w:val="sl-SI" w:eastAsia="en-US" w:bidi="ar-SA"/>
      </w:rPr>
    </w:lvl>
    <w:lvl w:ilvl="5" w:tplc="84985C92">
      <w:numFmt w:val="bullet"/>
      <w:lvlText w:val="•"/>
      <w:lvlJc w:val="left"/>
      <w:pPr>
        <w:ind w:left="5853" w:hanging="360"/>
      </w:pPr>
      <w:rPr>
        <w:rFonts w:hint="default"/>
        <w:lang w:val="sl-SI" w:eastAsia="en-US" w:bidi="ar-SA"/>
      </w:rPr>
    </w:lvl>
    <w:lvl w:ilvl="6" w:tplc="C368F59C">
      <w:numFmt w:val="bullet"/>
      <w:lvlText w:val="•"/>
      <w:lvlJc w:val="left"/>
      <w:pPr>
        <w:ind w:left="6819" w:hanging="360"/>
      </w:pPr>
      <w:rPr>
        <w:rFonts w:hint="default"/>
        <w:lang w:val="sl-SI" w:eastAsia="en-US" w:bidi="ar-SA"/>
      </w:rPr>
    </w:lvl>
    <w:lvl w:ilvl="7" w:tplc="F4EED73E">
      <w:numFmt w:val="bullet"/>
      <w:lvlText w:val="•"/>
      <w:lvlJc w:val="left"/>
      <w:pPr>
        <w:ind w:left="7786" w:hanging="360"/>
      </w:pPr>
      <w:rPr>
        <w:rFonts w:hint="default"/>
        <w:lang w:val="sl-SI" w:eastAsia="en-US" w:bidi="ar-SA"/>
      </w:rPr>
    </w:lvl>
    <w:lvl w:ilvl="8" w:tplc="FA5E6CC2">
      <w:numFmt w:val="bullet"/>
      <w:lvlText w:val="•"/>
      <w:lvlJc w:val="left"/>
      <w:pPr>
        <w:ind w:left="8753" w:hanging="360"/>
      </w:pPr>
      <w:rPr>
        <w:rFonts w:hint="default"/>
        <w:lang w:val="sl-SI" w:eastAsia="en-US" w:bidi="ar-SA"/>
      </w:rPr>
    </w:lvl>
  </w:abstractNum>
  <w:abstractNum w:abstractNumId="1">
    <w:nsid w:val="66CC68F1"/>
    <w:multiLevelType w:val="hybridMultilevel"/>
    <w:tmpl w:val="7FD80248"/>
    <w:lvl w:ilvl="0" w:tplc="E44CE85E">
      <w:start w:val="1"/>
      <w:numFmt w:val="decimal"/>
      <w:lvlText w:val="%1."/>
      <w:lvlJc w:val="left"/>
      <w:pPr>
        <w:ind w:left="820" w:hanging="361"/>
        <w:jc w:val="left"/>
      </w:pPr>
      <w:rPr>
        <w:rFonts w:hint="default"/>
        <w:b/>
        <w:bCs/>
        <w:spacing w:val="-1"/>
        <w:w w:val="100"/>
        <w:lang w:val="sl-SI" w:eastAsia="en-US" w:bidi="ar-SA"/>
      </w:rPr>
    </w:lvl>
    <w:lvl w:ilvl="1" w:tplc="E2B6EDC6">
      <w:numFmt w:val="bullet"/>
      <w:lvlText w:val="•"/>
      <w:lvlJc w:val="left"/>
      <w:pPr>
        <w:ind w:left="1806" w:hanging="361"/>
      </w:pPr>
      <w:rPr>
        <w:rFonts w:hint="default"/>
        <w:lang w:val="sl-SI" w:eastAsia="en-US" w:bidi="ar-SA"/>
      </w:rPr>
    </w:lvl>
    <w:lvl w:ilvl="2" w:tplc="7F2C4A28">
      <w:numFmt w:val="bullet"/>
      <w:lvlText w:val="•"/>
      <w:lvlJc w:val="left"/>
      <w:pPr>
        <w:ind w:left="2793" w:hanging="361"/>
      </w:pPr>
      <w:rPr>
        <w:rFonts w:hint="default"/>
        <w:lang w:val="sl-SI" w:eastAsia="en-US" w:bidi="ar-SA"/>
      </w:rPr>
    </w:lvl>
    <w:lvl w:ilvl="3" w:tplc="3360515A">
      <w:numFmt w:val="bullet"/>
      <w:lvlText w:val="•"/>
      <w:lvlJc w:val="left"/>
      <w:pPr>
        <w:ind w:left="3779" w:hanging="361"/>
      </w:pPr>
      <w:rPr>
        <w:rFonts w:hint="default"/>
        <w:lang w:val="sl-SI" w:eastAsia="en-US" w:bidi="ar-SA"/>
      </w:rPr>
    </w:lvl>
    <w:lvl w:ilvl="4" w:tplc="67EEA798">
      <w:numFmt w:val="bullet"/>
      <w:lvlText w:val="•"/>
      <w:lvlJc w:val="left"/>
      <w:pPr>
        <w:ind w:left="4766" w:hanging="361"/>
      </w:pPr>
      <w:rPr>
        <w:rFonts w:hint="default"/>
        <w:lang w:val="sl-SI" w:eastAsia="en-US" w:bidi="ar-SA"/>
      </w:rPr>
    </w:lvl>
    <w:lvl w:ilvl="5" w:tplc="1F708B50">
      <w:numFmt w:val="bullet"/>
      <w:lvlText w:val="•"/>
      <w:lvlJc w:val="left"/>
      <w:pPr>
        <w:ind w:left="5753" w:hanging="361"/>
      </w:pPr>
      <w:rPr>
        <w:rFonts w:hint="default"/>
        <w:lang w:val="sl-SI" w:eastAsia="en-US" w:bidi="ar-SA"/>
      </w:rPr>
    </w:lvl>
    <w:lvl w:ilvl="6" w:tplc="DEE80162">
      <w:numFmt w:val="bullet"/>
      <w:lvlText w:val="•"/>
      <w:lvlJc w:val="left"/>
      <w:pPr>
        <w:ind w:left="6739" w:hanging="361"/>
      </w:pPr>
      <w:rPr>
        <w:rFonts w:hint="default"/>
        <w:lang w:val="sl-SI" w:eastAsia="en-US" w:bidi="ar-SA"/>
      </w:rPr>
    </w:lvl>
    <w:lvl w:ilvl="7" w:tplc="583A25D6">
      <w:numFmt w:val="bullet"/>
      <w:lvlText w:val="•"/>
      <w:lvlJc w:val="left"/>
      <w:pPr>
        <w:ind w:left="7726" w:hanging="361"/>
      </w:pPr>
      <w:rPr>
        <w:rFonts w:hint="default"/>
        <w:lang w:val="sl-SI" w:eastAsia="en-US" w:bidi="ar-SA"/>
      </w:rPr>
    </w:lvl>
    <w:lvl w:ilvl="8" w:tplc="C4D01328">
      <w:numFmt w:val="bullet"/>
      <w:lvlText w:val="•"/>
      <w:lvlJc w:val="left"/>
      <w:pPr>
        <w:ind w:left="8713" w:hanging="361"/>
      </w:pPr>
      <w:rPr>
        <w:rFonts w:hint="default"/>
        <w:lang w:val="sl-SI"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2"/>
  </w:compat>
  <w:rsids>
    <w:rsidRoot w:val="00797B16"/>
    <w:rsid w:val="0008465B"/>
    <w:rsid w:val="00655692"/>
    <w:rsid w:val="00797B16"/>
    <w:rsid w:val="007F4F37"/>
    <w:rsid w:val="0096647C"/>
    <w:rsid w:val="009C2E71"/>
    <w:rsid w:val="00DB637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uiPriority w:val="1"/>
    <w:qFormat/>
    <w:rPr>
      <w:rFonts w:ascii="Carlito" w:eastAsia="Carlito" w:hAnsi="Carlito" w:cs="Carlito"/>
      <w:lang w:val="sl-SI"/>
    </w:rPr>
  </w:style>
  <w:style w:type="paragraph" w:styleId="Naslov1">
    <w:name w:val="heading 1"/>
    <w:basedOn w:val="Navaden"/>
    <w:uiPriority w:val="1"/>
    <w:qFormat/>
    <w:pPr>
      <w:spacing w:before="28"/>
      <w:ind w:left="100"/>
      <w:outlineLvl w:val="0"/>
    </w:pPr>
    <w:rPr>
      <w:b/>
      <w:bCs/>
      <w:sz w:val="28"/>
      <w:szCs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lobesedila">
    <w:name w:val="Body Text"/>
    <w:basedOn w:val="Navaden"/>
    <w:uiPriority w:val="1"/>
    <w:qFormat/>
    <w:pPr>
      <w:ind w:left="100"/>
    </w:pPr>
    <w:rPr>
      <w:sz w:val="28"/>
      <w:szCs w:val="28"/>
    </w:rPr>
  </w:style>
  <w:style w:type="paragraph" w:styleId="Odstavekseznama">
    <w:name w:val="List Paragraph"/>
    <w:basedOn w:val="Navaden"/>
    <w:uiPriority w:val="1"/>
    <w:qFormat/>
    <w:pPr>
      <w:spacing w:before="189"/>
      <w:ind w:left="1026" w:hanging="361"/>
    </w:pPr>
  </w:style>
  <w:style w:type="paragraph" w:customStyle="1" w:styleId="TableParagraph">
    <w:name w:val="Table Paragraph"/>
    <w:basedOn w:val="Navaden"/>
    <w:uiPriority w:val="1"/>
    <w:qFormat/>
    <w:pPr>
      <w:ind w:left="107"/>
    </w:pPr>
  </w:style>
  <w:style w:type="paragraph" w:styleId="Besedilooblaka">
    <w:name w:val="Balloon Text"/>
    <w:basedOn w:val="Navaden"/>
    <w:link w:val="BesedilooblakaZnak"/>
    <w:uiPriority w:val="99"/>
    <w:semiHidden/>
    <w:unhideWhenUsed/>
    <w:rsid w:val="0096647C"/>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96647C"/>
    <w:rPr>
      <w:rFonts w:ascii="Tahoma" w:eastAsia="Carlito" w:hAnsi="Tahoma" w:cs="Tahoma"/>
      <w:sz w:val="16"/>
      <w:szCs w:val="16"/>
      <w:lang w:val="sl-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l-SI" w:eastAsia="sl-S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yperlink" Target="https://sl.wikipedia.org/wiki/SARS"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image" Target="media/image12.jpeg"/><Relationship Id="rId7" Type="http://schemas.openxmlformats.org/officeDocument/2006/relationships/hyperlink" Target="https://www.rtvslo.si/zdravje/novi-koronavirus/v-resnici-je-okuzenih-pri-nas-od-petkrat-do-desetkrat-vec/517219" TargetMode="External"/><Relationship Id="rId12" Type="http://schemas.openxmlformats.org/officeDocument/2006/relationships/image" Target="media/image5.png"/><Relationship Id="rId17" Type="http://schemas.openxmlformats.org/officeDocument/2006/relationships/hyperlink" Target="https://www.youtube.com/watch?v=NJLXdsO1GBI" TargetMode="External"/><Relationship Id="rId25" Type="http://schemas.openxmlformats.org/officeDocument/2006/relationships/hyperlink" Target="https://eucbeniki.sio.si/nar7/1813/index1.html" TargetMode="External"/><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image" Target="media/image11.jpeg"/><Relationship Id="rId1" Type="http://schemas.openxmlformats.org/officeDocument/2006/relationships/numbering" Target="numbering.xml"/><Relationship Id="rId6" Type="http://schemas.openxmlformats.org/officeDocument/2006/relationships/hyperlink" Target="https://www.rtvslo.si/zdravje/novi-koronavirus/v-resnici-je-okuzenih-pri-nas-od-petkrat-do-desetkrat-vec/517219" TargetMode="External"/><Relationship Id="rId11" Type="http://schemas.openxmlformats.org/officeDocument/2006/relationships/image" Target="media/image4.png"/><Relationship Id="rId24" Type="http://schemas.openxmlformats.org/officeDocument/2006/relationships/image" Target="media/image15.jpe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4.jpeg"/><Relationship Id="rId10" Type="http://schemas.openxmlformats.org/officeDocument/2006/relationships/image" Target="media/image3.png"/><Relationship Id="rId19" Type="http://schemas.openxmlformats.org/officeDocument/2006/relationships/image" Target="media/image10.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3.jpe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1780</Words>
  <Characters>10146</Characters>
  <Application>Microsoft Office Word</Application>
  <DocSecurity>0</DocSecurity>
  <Lines>84</Lines>
  <Paragraphs>23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11903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abakus</dc:creator>
  <cp:lastModifiedBy>Uporabnik</cp:lastModifiedBy>
  <cp:revision>8</cp:revision>
  <dcterms:created xsi:type="dcterms:W3CDTF">2020-03-23T16:54:00Z</dcterms:created>
  <dcterms:modified xsi:type="dcterms:W3CDTF">2020-04-01T17:38:00Z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2020-03-23T00:00:00Z</vt:filetime>
  </property>
  <property fmtid="{D5CDD505-2E9C-101B-9397-08002B2CF9AE}" pid="3" name="Creator">
    <vt:lpwstr>Microsoft® Word 2016</vt:lpwstr>
  </property>
  <property fmtid="{D5CDD505-2E9C-101B-9397-08002B2CF9AE}" pid="4" name="LastSaved">
    <vt:filetime>2020-03-23T00:00:00Z</vt:filetime>
  </property>
</Properties>
</file>